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8798d48f8506409bc05b1dd4ebf81d6cb1c7b6c"/>
    <w:p>
      <w:pPr>
        <w:pStyle w:val="Heading1"/>
      </w:pPr>
      <w:r>
        <w:t xml:space="preserve">ДОГОВОР НА РАЗРАБОТКУ СИСТЕМЫ OCR И ОБРАБОТКУ ДОКУМЕНТОВ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r>
        <w:pict>
          <v:rect style="width:0;height:1.5pt" o:hralign="center" o:hrstd="t" o:hr="t"/>
        </w:pict>
      </w:r>
    </w:p>
    <w:bookmarkStart w:id="9" w:name="реквизиты-сторон"/>
    <w:p>
      <w:pPr>
        <w:pStyle w:val="Heading2"/>
      </w:pPr>
      <w:r>
        <w:t xml:space="preserve">РЕКВИЗИТЫ СТОРОН</w:t>
      </w:r>
    </w:p>
    <w:p>
      <w:pPr>
        <w:pStyle w:val="FirstParagraph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, далее совместно именуемые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настоящий Договор о нижеследующем: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-и-термины"/>
    <w:p>
      <w:pPr>
        <w:pStyle w:val="Heading2"/>
      </w:pPr>
      <w:r>
        <w:t xml:space="preserve">1. ОПРЕДЕЛЕНИЯ И ТЕРМИНЫ</w:t>
      </w:r>
    </w:p>
    <w:p>
      <w:pPr>
        <w:pStyle w:val="FirstParagraph"/>
      </w:pPr>
      <w:r>
        <w:rPr>
          <w:b/>
          <w:bCs/>
        </w:rPr>
        <w:t xml:space="preserve">1.1. OCR (Optical Character Recognition)</w:t>
      </w:r>
      <w:r>
        <w:t xml:space="preserve"> </w:t>
      </w:r>
      <w:r>
        <w:t xml:space="preserve">— технология оптического распознавания символов для преобразования изображений текста в редактируемый формат.</w:t>
      </w:r>
    </w:p>
    <w:p>
      <w:pPr>
        <w:pStyle w:val="BodyText"/>
      </w:pPr>
      <w:r>
        <w:rPr>
          <w:b/>
          <w:bCs/>
        </w:rPr>
        <w:t xml:space="preserve">1.2. IDP (Intelligent Document Processing)</w:t>
      </w:r>
      <w:r>
        <w:t xml:space="preserve"> </w:t>
      </w:r>
      <w:r>
        <w:t xml:space="preserve">— интеллектуальная обработка документов с использованием AI для извлечения структурированных данных.</w:t>
      </w:r>
    </w:p>
    <w:p>
      <w:pPr>
        <w:pStyle w:val="BodyText"/>
      </w:pPr>
      <w:r>
        <w:rPr>
          <w:b/>
          <w:bCs/>
        </w:rPr>
        <w:t xml:space="preserve">1.3. Document Layout Analysis</w:t>
      </w:r>
      <w:r>
        <w:t xml:space="preserve"> </w:t>
      </w:r>
      <w:r>
        <w:t xml:space="preserve">— анализ структуры документа (заголовки, таблицы, колонки).</w:t>
      </w:r>
    </w:p>
    <w:p>
      <w:pPr>
        <w:pStyle w:val="BodyText"/>
      </w:pPr>
      <w:r>
        <w:rPr>
          <w:b/>
          <w:bCs/>
        </w:rPr>
        <w:t xml:space="preserve">1.4. Named Entity Recognition (NER)</w:t>
      </w:r>
      <w:r>
        <w:t xml:space="preserve"> </w:t>
      </w:r>
      <w:r>
        <w:t xml:space="preserve">— извлечение именованных сущностей из текста (ФИО, даты, суммы, адреса).</w:t>
      </w:r>
    </w:p>
    <w:p>
      <w:pPr>
        <w:pStyle w:val="BodyText"/>
      </w:pPr>
      <w:r>
        <w:rPr>
          <w:b/>
          <w:bCs/>
        </w:rPr>
        <w:t xml:space="preserve">1.5. Confidence Score</w:t>
      </w:r>
      <w:r>
        <w:t xml:space="preserve"> </w:t>
      </w:r>
      <w:r>
        <w:t xml:space="preserve">— показатель уверенности системы в правильности распознанного текста.</w:t>
      </w:r>
    </w:p>
    <w:p>
      <w:r>
        <w:pict>
          <v:rect style="width:0;height:1.5pt" o:hralign="center" o:hrstd="t" o:hr="t"/>
        </w:pict>
      </w:r>
    </w:p>
    <w:bookmarkEnd w:id="10"/>
    <w:bookmarkStart w:id="11" w:name="предмет-договора"/>
    <w:p>
      <w:pPr>
        <w:pStyle w:val="Heading2"/>
      </w:pPr>
      <w:r>
        <w:t xml:space="preserve">2. ПРЕДМЕТ ДОГОВОРА</w:t>
      </w:r>
    </w:p>
    <w:p>
      <w:pPr>
        <w:pStyle w:val="FirstParagraph"/>
      </w:pPr>
      <w:r>
        <w:rPr>
          <w:b/>
          <w:bCs/>
        </w:rPr>
        <w:t xml:space="preserve">2.1.</w:t>
      </w:r>
      <w:r>
        <w:t xml:space="preserve"> </w:t>
      </w:r>
      <w:r>
        <w:t xml:space="preserve">Исполнитель обязуется разработать систему OCR и обработки документов в соответствии с ТЗ (Приложение № 1).</w:t>
      </w:r>
    </w:p>
    <w:p>
      <w:pPr>
        <w:pStyle w:val="BodyText"/>
      </w:pPr>
      <w:r>
        <w:rPr>
          <w:b/>
          <w:bCs/>
        </w:rPr>
        <w:t xml:space="preserve">2.2. Результат работ включает:</w:t>
      </w:r>
      <w:r>
        <w:t xml:space="preserve"> </w:t>
      </w:r>
      <w:r>
        <w:t xml:space="preserve">- Систему распознавания текста (OCR);</w:t>
      </w:r>
      <w:r>
        <w:t xml:space="preserve"> </w:t>
      </w:r>
      <w:r>
        <w:t xml:space="preserve">- Извлечение структурированных данных из документов;</w:t>
      </w:r>
      <w:r>
        <w:t xml:space="preserve"> </w:t>
      </w:r>
      <w:r>
        <w:t xml:space="preserve">- API для интеграции;</w:t>
      </w:r>
      <w:r>
        <w:t xml:space="preserve"> </w:t>
      </w:r>
      <w:r>
        <w:t xml:space="preserve">- Веб-интерфейс для загрузки документов (опционально);</w:t>
      </w:r>
      <w:r>
        <w:t xml:space="preserve"> </w:t>
      </w:r>
      <w:r>
        <w:t xml:space="preserve">- Техническую документацию.</w:t>
      </w:r>
    </w:p>
    <w:p>
      <w:pPr>
        <w:pStyle w:val="BodyText"/>
      </w:pPr>
      <w:r>
        <w:rPr>
          <w:b/>
          <w:bCs/>
        </w:rPr>
        <w:t xml:space="preserve">2.3. Типы документов для обработки:</w:t>
      </w:r>
      <w:r>
        <w:t xml:space="preserve"> </w:t>
      </w:r>
      <w:r>
        <w:t xml:space="preserve">- [ ] Паспорта, удостоверения личности</w:t>
      </w:r>
      <w:r>
        <w:t xml:space="preserve"> </w:t>
      </w:r>
      <w:r>
        <w:t xml:space="preserve">- [ ] Водительские удостоверения</w:t>
      </w:r>
      <w:r>
        <w:t xml:space="preserve"> </w:t>
      </w:r>
      <w:r>
        <w:t xml:space="preserve">- [ ] Договоры, соглашения</w:t>
      </w:r>
      <w:r>
        <w:t xml:space="preserve"> </w:t>
      </w:r>
      <w:r>
        <w:t xml:space="preserve">- [ ] Счета-фактуры, накладные</w:t>
      </w:r>
      <w:r>
        <w:t xml:space="preserve"> </w:t>
      </w:r>
      <w:r>
        <w:t xml:space="preserve">- [ ] Банковские выписки</w:t>
      </w:r>
      <w:r>
        <w:t xml:space="preserve"> </w:t>
      </w:r>
      <w:r>
        <w:t xml:space="preserve">- [ ] Медицинские справки, рецепты</w:t>
      </w:r>
      <w:r>
        <w:t xml:space="preserve"> </w:t>
      </w:r>
      <w:r>
        <w:t xml:space="preserve">- [ ] Чеки, квитанции</w:t>
      </w:r>
      <w:r>
        <w:t xml:space="preserve"> </w:t>
      </w:r>
      <w:r>
        <w:t xml:space="preserve">- [ ] Произвольные документы</w:t>
      </w:r>
      <w:r>
        <w:t xml:space="preserve"> </w:t>
      </w:r>
      <w:r>
        <w:t xml:space="preserve">- [ ] Другое: _______________</w:t>
      </w:r>
    </w:p>
    <w:p>
      <w:r>
        <w:pict>
          <v:rect style="width:0;height:1.5pt" o:hralign="center" o:hrstd="t" o:hr="t"/>
        </w:pict>
      </w:r>
    </w:p>
    <w:bookmarkEnd w:id="11"/>
    <w:bookmarkStart w:id="14" w:name="X22b89bc04bf1dee4053d8be4fbce4fdf5c865af"/>
    <w:p>
      <w:pPr>
        <w:pStyle w:val="Heading2"/>
      </w:pPr>
      <w:r>
        <w:t xml:space="preserve">3. ПРАВА НА РЕЗУЛЬТАТЫ ИНТЕЛЛЕКТУАЛЬНОЙ ДЕЯТЕЛЬНОСТИ</w:t>
      </w:r>
    </w:p>
    <w:bookmarkStart w:id="12" w:name="вариант-а-передача-прав"/>
    <w:p>
      <w:pPr>
        <w:pStyle w:val="Heading3"/>
      </w:pPr>
      <w:r>
        <w:t xml:space="preserve">[ВАРИАНТ А: Передача прав]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передает Заказчику исключительные права на OCR-систему при полной оплате.</w:t>
      </w:r>
    </w:p>
    <w:bookmarkEnd w:id="12"/>
    <w:bookmarkStart w:id="13" w:name="вариант-б-лицензия"/>
    <w:p>
      <w:pPr>
        <w:pStyle w:val="Heading3"/>
      </w:pPr>
      <w:r>
        <w:t xml:space="preserve">[ВАРИАНТ Б: Лицензия]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предоставляет лицензию на использование OCR-системы.</w:t>
      </w:r>
    </w:p>
    <w:p>
      <w:pPr>
        <w:pStyle w:val="BodyText"/>
      </w:pPr>
      <w:r>
        <w:rPr>
          <w:b/>
          <w:bCs/>
        </w:rPr>
        <w:t xml:space="preserve">3.2.</w:t>
      </w:r>
      <w:r>
        <w:t xml:space="preserve"> </w:t>
      </w:r>
      <w:r>
        <w:t xml:space="preserve">Использование OCR-движков третьих лиц (Tesseract, EasyOCR, ABBYY) регулируется их лицензиями.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5" w:name="специальные-положения-об-ocr-системе"/>
    <w:p>
      <w:pPr>
        <w:pStyle w:val="Heading2"/>
      </w:pPr>
      <w:r>
        <w:t xml:space="preserve">4. СПЕЦИАЛЬНЫЕ ПОЛОЖЕНИЯ ОБ OCR-СИСТЕМЕ</w:t>
      </w:r>
    </w:p>
    <w:p>
      <w:pPr>
        <w:pStyle w:val="FirstParagraph"/>
      </w:pPr>
      <w:r>
        <w:rPr>
          <w:b/>
          <w:bCs/>
        </w:rPr>
        <w:t xml:space="preserve">4.1. Выбор OCR-движка:</w:t>
      </w:r>
    </w:p>
    <w:p>
      <w:pPr>
        <w:pStyle w:val="BodyText"/>
      </w:pPr>
      <w:r>
        <w:rPr>
          <w:b/>
          <w:bCs/>
        </w:rPr>
        <w:t xml:space="preserve">4.1.1.</w:t>
      </w:r>
      <w:r>
        <w:t xml:space="preserve"> </w:t>
      </w:r>
      <w:r>
        <w:t xml:space="preserve">Система использует следующие OCR-технологии:</w:t>
      </w:r>
      <w:r>
        <w:t xml:space="preserve"> </w:t>
      </w:r>
      <w:r>
        <w:t xml:space="preserve">- [ ] Tesseract OCR (открытый, бесплатный)</w:t>
      </w:r>
      <w:r>
        <w:t xml:space="preserve"> </w:t>
      </w:r>
      <w:r>
        <w:t xml:space="preserve">- [ ] EasyOCR (глубокое обучение, многоязычный)</w:t>
      </w:r>
      <w:r>
        <w:t xml:space="preserve"> </w:t>
      </w:r>
      <w:r>
        <w:t xml:space="preserve">- [ ] PaddleOCR (быстрый, точный)</w:t>
      </w:r>
      <w:r>
        <w:t xml:space="preserve"> </w:t>
      </w:r>
      <w:r>
        <w:t xml:space="preserve">- [ ] ABBYY FineReader SDK (коммерческий, высокая точность)</w:t>
      </w:r>
      <w:r>
        <w:t xml:space="preserve"> </w:t>
      </w:r>
      <w:r>
        <w:t xml:space="preserve">- [ ] Google Vision API / AWS Textract (облачные сервисы)</w:t>
      </w:r>
      <w:r>
        <w:t xml:space="preserve"> </w:t>
      </w:r>
      <w:r>
        <w:t xml:space="preserve">- [ ] Кастомная модель (обученная на специфических документах)</w:t>
      </w:r>
      <w:r>
        <w:t xml:space="preserve"> </w:t>
      </w:r>
      <w:r>
        <w:t xml:space="preserve">- [ ] Ансамбль моделей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4.1.2.</w:t>
      </w:r>
      <w:r>
        <w:t xml:space="preserve"> </w:t>
      </w:r>
      <w:r>
        <w:t xml:space="preserve">Стоимость использования коммерческих OCR-движков: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[Включена в стоимость / Оплачивается отдельно]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4.2. Требования к точности распознавания:</w:t>
      </w:r>
    </w:p>
    <w:p>
      <w:pPr>
        <w:pStyle w:val="BodyText"/>
      </w:pPr>
      <w:r>
        <w:rPr>
          <w:b/>
          <w:bCs/>
        </w:rPr>
        <w:t xml:space="preserve">4.2.1.</w:t>
      </w:r>
      <w:r>
        <w:t xml:space="preserve"> </w:t>
      </w:r>
      <w:r>
        <w:t xml:space="preserve">Система должна обеспечивать: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Character Accuracy</w:t>
      </w:r>
      <w:r>
        <w:t xml:space="preserve">: не менее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Word Accuracy</w:t>
      </w:r>
      <w:r>
        <w:t xml:space="preserve">: не менее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Правильность извлечения полей</w:t>
      </w:r>
      <w:r>
        <w:t xml:space="preserve">: не менее</w:t>
      </w:r>
      <w:r>
        <w:t xml:space="preserve"> </w:t>
      </w:r>
      <w:r>
        <w:rPr>
          <w:b/>
          <w:bCs/>
        </w:rPr>
        <w:t xml:space="preserve">[___%]</w:t>
      </w:r>
    </w:p>
    <w:p>
      <w:pPr>
        <w:pStyle w:val="BodyText"/>
      </w:pPr>
      <w:r>
        <w:rPr>
          <w:b/>
          <w:bCs/>
        </w:rPr>
        <w:t xml:space="preserve">4.2.2.</w:t>
      </w:r>
      <w:r>
        <w:t xml:space="preserve"> </w:t>
      </w:r>
      <w:r>
        <w:t xml:space="preserve">Условия тестирования:</w:t>
      </w:r>
      <w:r>
        <w:t xml:space="preserve"> </w:t>
      </w:r>
      <w:r>
        <w:t xml:space="preserve">- Качество изображений:</w:t>
      </w:r>
      <w:r>
        <w:t xml:space="preserve"> </w:t>
      </w:r>
      <w:r>
        <w:rPr>
          <w:b/>
          <w:bCs/>
        </w:rPr>
        <w:t xml:space="preserve">[хорошее / среднее / плохое]</w:t>
      </w:r>
      <w:r>
        <w:t xml:space="preserve"> </w:t>
      </w:r>
      <w:r>
        <w:t xml:space="preserve">- Разрешение: не менее</w:t>
      </w:r>
      <w:r>
        <w:t xml:space="preserve"> </w:t>
      </w:r>
      <w:r>
        <w:rPr>
          <w:b/>
          <w:bCs/>
        </w:rPr>
        <w:t xml:space="preserve">[300 DPI]</w:t>
      </w:r>
      <w:r>
        <w:t xml:space="preserve"> </w:t>
      </w:r>
      <w:r>
        <w:t xml:space="preserve">- Освещение:</w:t>
      </w:r>
      <w:r>
        <w:t xml:space="preserve"> </w:t>
      </w:r>
      <w:r>
        <w:rPr>
          <w:b/>
          <w:bCs/>
        </w:rPr>
        <w:t xml:space="preserve">[нормальное / различное]</w:t>
      </w:r>
    </w:p>
    <w:p>
      <w:pPr>
        <w:pStyle w:val="BodyText"/>
      </w:pPr>
      <w:r>
        <w:rPr>
          <w:b/>
          <w:bCs/>
        </w:rPr>
        <w:t xml:space="preserve">4.3. Предобработка изображений:</w:t>
      </w:r>
    </w:p>
    <w:p>
      <w:pPr>
        <w:pStyle w:val="BodyText"/>
      </w:pPr>
      <w:r>
        <w:rPr>
          <w:b/>
          <w:bCs/>
        </w:rPr>
        <w:t xml:space="preserve">4.3.1.</w:t>
      </w:r>
      <w:r>
        <w:t xml:space="preserve"> </w:t>
      </w:r>
      <w:r>
        <w:t xml:space="preserve">Система выполняет предобработку для улучшения качества распознавания:</w:t>
      </w:r>
      <w:r>
        <w:t xml:space="preserve"> </w:t>
      </w:r>
      <w:r>
        <w:t xml:space="preserve">- Бинаризация (преобразование в черно-белое изображение);</w:t>
      </w:r>
      <w:r>
        <w:t xml:space="preserve"> </w:t>
      </w:r>
      <w:r>
        <w:t xml:space="preserve">- Устранение шума (denoising);</w:t>
      </w:r>
      <w:r>
        <w:t xml:space="preserve"> </w:t>
      </w:r>
      <w:r>
        <w:t xml:space="preserve">- Коррекция перспективы и поворота;</w:t>
      </w:r>
      <w:r>
        <w:t xml:space="preserve"> </w:t>
      </w:r>
      <w:r>
        <w:t xml:space="preserve">- Повышение контраста;</w:t>
      </w:r>
      <w:r>
        <w:t xml:space="preserve"> </w:t>
      </w:r>
      <w:r>
        <w:t xml:space="preserve">- Выравнивание границ (deskew).</w:t>
      </w:r>
    </w:p>
    <w:p>
      <w:pPr>
        <w:pStyle w:val="BodyText"/>
      </w:pPr>
      <w:r>
        <w:rPr>
          <w:b/>
          <w:bCs/>
        </w:rPr>
        <w:t xml:space="preserve">4.4. Анализ структуры документа:</w:t>
      </w:r>
    </w:p>
    <w:p>
      <w:pPr>
        <w:pStyle w:val="BodyText"/>
      </w:pPr>
      <w:r>
        <w:rPr>
          <w:b/>
          <w:bCs/>
        </w:rPr>
        <w:t xml:space="preserve">4.4.1. Document Layout Analysis:</w:t>
      </w:r>
      <w:r>
        <w:t xml:space="preserve"> </w:t>
      </w:r>
      <w:r>
        <w:t xml:space="preserve">- Определение областей текста, изображений, таблиц;</w:t>
      </w:r>
      <w:r>
        <w:t xml:space="preserve"> </w:t>
      </w:r>
      <w:r>
        <w:t xml:space="preserve">- Определение порядка чтения (reading order);</w:t>
      </w:r>
      <w:r>
        <w:t xml:space="preserve"> </w:t>
      </w:r>
      <w:r>
        <w:t xml:space="preserve">- Сегментация колонок.</w:t>
      </w:r>
    </w:p>
    <w:p>
      <w:pPr>
        <w:pStyle w:val="BodyText"/>
      </w:pPr>
      <w:r>
        <w:rPr>
          <w:b/>
          <w:bCs/>
        </w:rPr>
        <w:t xml:space="preserve">4.4.2. Извлечение структурированных данных:</w:t>
      </w:r>
      <w:r>
        <w:t xml:space="preserve"> </w:t>
      </w:r>
      <w:r>
        <w:t xml:space="preserve">- Распознавание ключевых полей документа;</w:t>
      </w:r>
      <w:r>
        <w:t xml:space="preserve"> </w:t>
      </w:r>
      <w:r>
        <w:t xml:space="preserve">- Извлечение именованных сущностей (ФИО, даты, суммы, ИНН);</w:t>
      </w:r>
      <w:r>
        <w:t xml:space="preserve"> </w:t>
      </w:r>
      <w:r>
        <w:t xml:space="preserve">- Валидация извлеченных данных (проверка формата);</w:t>
      </w:r>
      <w:r>
        <w:t xml:space="preserve"> </w:t>
      </w:r>
      <w:r>
        <w:t xml:space="preserve">- Экспорт в структурированный формат (JSON, XML, CSV).</w:t>
      </w:r>
    </w:p>
    <w:p>
      <w:pPr>
        <w:pStyle w:val="BodyText"/>
      </w:pPr>
      <w:r>
        <w:rPr>
          <w:b/>
          <w:bCs/>
        </w:rPr>
        <w:t xml:space="preserve">4.5. Обработка таблиц:</w:t>
      </w:r>
    </w:p>
    <w:p>
      <w:pPr>
        <w:pStyle w:val="BodyText"/>
      </w:pPr>
      <w:r>
        <w:rPr>
          <w:b/>
          <w:bCs/>
        </w:rPr>
        <w:t xml:space="preserve">4.5.1.</w:t>
      </w:r>
      <w:r>
        <w:t xml:space="preserve"> </w:t>
      </w:r>
      <w:r>
        <w:rPr>
          <w:b/>
          <w:bCs/>
        </w:rPr>
        <w:t xml:space="preserve">[Опционально]</w:t>
      </w:r>
      <w:r>
        <w:t xml:space="preserve"> </w:t>
      </w:r>
      <w:r>
        <w:t xml:space="preserve">Система распознает таблицы в документах:</w:t>
      </w:r>
      <w:r>
        <w:t xml:space="preserve"> </w:t>
      </w:r>
      <w:r>
        <w:t xml:space="preserve">- Детекция границ таблицы;</w:t>
      </w:r>
      <w:r>
        <w:t xml:space="preserve"> </w:t>
      </w:r>
      <w:r>
        <w:t xml:space="preserve">- Определение строк и столбцов;</w:t>
      </w:r>
      <w:r>
        <w:t xml:space="preserve"> </w:t>
      </w:r>
      <w:r>
        <w:t xml:space="preserve">- Извлечение данных из ячеек;</w:t>
      </w:r>
      <w:r>
        <w:t xml:space="preserve"> </w:t>
      </w:r>
      <w:r>
        <w:t xml:space="preserve">- Экспорт в CSV / Excel.</w:t>
      </w:r>
    </w:p>
    <w:p>
      <w:pPr>
        <w:pStyle w:val="BodyText"/>
      </w:pPr>
      <w:r>
        <w:rPr>
          <w:b/>
          <w:bCs/>
        </w:rPr>
        <w:t xml:space="preserve">4.6. Поддержка языков:</w:t>
      </w:r>
    </w:p>
    <w:p>
      <w:pPr>
        <w:pStyle w:val="BodyText"/>
      </w:pPr>
      <w:r>
        <w:rPr>
          <w:b/>
          <w:bCs/>
        </w:rPr>
        <w:t xml:space="preserve">4.6.1.</w:t>
      </w:r>
      <w:r>
        <w:t xml:space="preserve"> </w:t>
      </w:r>
      <w:r>
        <w:t xml:space="preserve">Система поддерживает распознавание текста на языках:</w:t>
      </w:r>
      <w:r>
        <w:t xml:space="preserve"> </w:t>
      </w:r>
      <w:r>
        <w:t xml:space="preserve">- [ ] Русский</w:t>
      </w:r>
      <w:r>
        <w:t xml:space="preserve"> </w:t>
      </w:r>
      <w:r>
        <w:t xml:space="preserve">- [ ] Английский</w:t>
      </w:r>
      <w:r>
        <w:t xml:space="preserve"> </w:t>
      </w:r>
      <w:r>
        <w:t xml:space="preserve">- [ ] Другие: _______________</w:t>
      </w:r>
    </w:p>
    <w:p>
      <w:pPr>
        <w:pStyle w:val="BodyText"/>
      </w:pPr>
      <w:r>
        <w:rPr>
          <w:b/>
          <w:bCs/>
        </w:rPr>
        <w:t xml:space="preserve">4.6.2.</w:t>
      </w:r>
      <w:r>
        <w:t xml:space="preserve"> </w:t>
      </w:r>
      <w:r>
        <w:t xml:space="preserve">Смешанные языки в одном документе:</w:t>
      </w:r>
      <w:r>
        <w:t xml:space="preserve"> </w:t>
      </w:r>
      <w:r>
        <w:rPr>
          <w:b/>
          <w:bCs/>
        </w:rPr>
        <w:t xml:space="preserve">[да / нет]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4.7. Производительность:</w:t>
      </w:r>
    </w:p>
    <w:p>
      <w:pPr>
        <w:pStyle w:val="BodyText"/>
      </w:pPr>
      <w:r>
        <w:rPr>
          <w:b/>
          <w:bCs/>
        </w:rPr>
        <w:t xml:space="preserve">4.7.1.</w:t>
      </w:r>
      <w:r>
        <w:t xml:space="preserve"> </w:t>
      </w:r>
      <w:r>
        <w:t xml:space="preserve">Требования:</w:t>
      </w:r>
      <w:r>
        <w:t xml:space="preserve"> </w:t>
      </w:r>
      <w:r>
        <w:t xml:space="preserve">- Время обработки одной страницы: не более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секунд</w:t>
      </w:r>
      <w:r>
        <w:t xml:space="preserve"> </w:t>
      </w:r>
      <w:r>
        <w:t xml:space="preserve">- Формат входных документов:</w:t>
      </w:r>
      <w:r>
        <w:t xml:space="preserve"> </w:t>
      </w:r>
      <w:r>
        <w:rPr>
          <w:b/>
          <w:bCs/>
        </w:rPr>
        <w:t xml:space="preserve">[PDF / JPEG / PNG / TIFF / другое]</w:t>
      </w:r>
      <w:r>
        <w:t xml:space="preserve"> </w:t>
      </w:r>
      <w:r>
        <w:t xml:space="preserve">- Размер обрабатываемого файла: до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МБ</w:t>
      </w:r>
      <w:r>
        <w:t xml:space="preserve"> </w:t>
      </w:r>
      <w:r>
        <w:t xml:space="preserve">- Количество страниц в документе: до</w:t>
      </w:r>
      <w:r>
        <w:t xml:space="preserve"> </w:t>
      </w:r>
      <w:r>
        <w:rPr>
          <w:b/>
          <w:bCs/>
        </w:rPr>
        <w:t xml:space="preserve">[__]</w:t>
      </w:r>
    </w:p>
    <w:p>
      <w:pPr>
        <w:pStyle w:val="BodyText"/>
      </w:pPr>
      <w:r>
        <w:rPr>
          <w:b/>
          <w:bCs/>
        </w:rPr>
        <w:t xml:space="preserve">4.8. API и интеграция:</w:t>
      </w:r>
    </w:p>
    <w:p>
      <w:pPr>
        <w:pStyle w:val="BodyText"/>
      </w:pPr>
      <w:r>
        <w:rPr>
          <w:b/>
          <w:bCs/>
        </w:rPr>
        <w:t xml:space="preserve">4.8.1.</w:t>
      </w:r>
      <w:r>
        <w:t xml:space="preserve"> </w:t>
      </w:r>
      <w:r>
        <w:t xml:space="preserve">OCR-система предоставляет API для:</w:t>
      </w:r>
      <w:r>
        <w:t xml:space="preserve"> </w:t>
      </w:r>
      <w:r>
        <w:t xml:space="preserve">- Загрузки документов для обработки;</w:t>
      </w:r>
      <w:r>
        <w:t xml:space="preserve"> </w:t>
      </w:r>
      <w:r>
        <w:t xml:space="preserve">- Получения распознанного текста;</w:t>
      </w:r>
      <w:r>
        <w:t xml:space="preserve"> </w:t>
      </w:r>
      <w:r>
        <w:t xml:space="preserve">- Получения структурированных данных (JSON);</w:t>
      </w:r>
      <w:r>
        <w:t xml:space="preserve"> </w:t>
      </w:r>
      <w:r>
        <w:t xml:space="preserve">- Проверки статуса обработки (для длительных операций).</w:t>
      </w:r>
    </w:p>
    <w:p>
      <w:pPr>
        <w:pStyle w:val="BodyText"/>
      </w:pPr>
      <w:r>
        <w:rPr>
          <w:b/>
          <w:bCs/>
        </w:rPr>
        <w:t xml:space="preserve">4.8.2.</w:t>
      </w:r>
      <w:r>
        <w:t xml:space="preserve"> </w:t>
      </w:r>
      <w:r>
        <w:t xml:space="preserve">Форматы API:</w:t>
      </w:r>
      <w:r>
        <w:t xml:space="preserve"> </w:t>
      </w:r>
      <w:r>
        <w:t xml:space="preserve">- [ ] REST API (синхронный / асинхронный)</w:t>
      </w:r>
      <w:r>
        <w:t xml:space="preserve"> </w:t>
      </w:r>
      <w:r>
        <w:t xml:space="preserve">- [ ] Webhook для уведомлений о завершении обработки</w:t>
      </w:r>
      <w:r>
        <w:t xml:space="preserve"> </w:t>
      </w:r>
      <w:r>
        <w:t xml:space="preserve">- [ ] SDK для</w:t>
      </w:r>
      <w:r>
        <w:t xml:space="preserve"> </w:t>
      </w:r>
      <w:r>
        <w:rPr>
          <w:b/>
          <w:bCs/>
        </w:rPr>
        <w:t xml:space="preserve">[Python / JavaScript / другое]</w:t>
      </w:r>
    </w:p>
    <w:p>
      <w:pPr>
        <w:pStyle w:val="BodyText"/>
      </w:pPr>
      <w:r>
        <w:rPr>
          <w:b/>
          <w:bCs/>
        </w:rPr>
        <w:t xml:space="preserve">4.9. Веб-интерфейс (опционально):</w:t>
      </w:r>
    </w:p>
    <w:p>
      <w:pPr>
        <w:pStyle w:val="BodyText"/>
      </w:pPr>
      <w:r>
        <w:rPr>
          <w:b/>
          <w:bCs/>
        </w:rPr>
        <w:t xml:space="preserve">4.9.1.</w:t>
      </w:r>
      <w:r>
        <w:t xml:space="preserve"> </w:t>
      </w:r>
      <w:r>
        <w:t xml:space="preserve">Функционал веб-интерфейса:</w:t>
      </w:r>
      <w:r>
        <w:t xml:space="preserve"> </w:t>
      </w:r>
      <w:r>
        <w:t xml:space="preserve">- Загрузка документов (drag-and-drop);</w:t>
      </w:r>
      <w:r>
        <w:t xml:space="preserve"> </w:t>
      </w:r>
      <w:r>
        <w:t xml:space="preserve">- Просмотр результатов распознавания;</w:t>
      </w:r>
      <w:r>
        <w:t xml:space="preserve"> </w:t>
      </w:r>
      <w:r>
        <w:t xml:space="preserve">- Редактирование распознанного текста;</w:t>
      </w:r>
      <w:r>
        <w:t xml:space="preserve"> </w:t>
      </w:r>
      <w:r>
        <w:t xml:space="preserve">- Экспорт в различные форматы;</w:t>
      </w:r>
      <w:r>
        <w:t xml:space="preserve"> </w:t>
      </w:r>
      <w:r>
        <w:t xml:space="preserve">- История обработанных документов.</w:t>
      </w:r>
    </w:p>
    <w:p>
      <w:r>
        <w:pict>
          <v:rect style="width:0;height:1.5pt" o:hralign="center" o:hrstd="t" o:hr="t"/>
        </w:pict>
      </w:r>
    </w:p>
    <w:bookmarkEnd w:id="15"/>
    <w:bookmarkStart w:id="16" w:name="персональные-данные-и-локализация-данных"/>
    <w:p>
      <w:pPr>
        <w:pStyle w:val="Heading2"/>
      </w:pPr>
      <w:r>
        <w:t xml:space="preserve">5. ПЕРСОНАЛЬНЫЕ ДАННЫЕ И ЛОКАЛИЗАЦИЯ ДАННЫХ</w:t>
      </w:r>
    </w:p>
    <w:p>
      <w:pPr>
        <w:pStyle w:val="BlockText"/>
      </w:pPr>
      <w:r>
        <w:rPr>
          <w:b/>
          <w:bCs/>
        </w:rPr>
        <w:t xml:space="preserve">Правовая основа</w:t>
      </w:r>
      <w:r>
        <w:t xml:space="preserve">: ФЗ-152 «О персональных данных» (ст. 18 - локализация данных)</w:t>
      </w:r>
    </w:p>
    <w:p>
      <w:pPr>
        <w:pStyle w:val="FirstParagraph"/>
      </w:pPr>
      <w:r>
        <w:rPr>
          <w:b/>
          <w:bCs/>
        </w:rPr>
        <w:t xml:space="preserve">5.1. Обработка персональных данных:</w:t>
      </w:r>
    </w:p>
    <w:p>
      <w:pPr>
        <w:pStyle w:val="BodyText"/>
      </w:pPr>
      <w:r>
        <w:rPr>
          <w:b/>
          <w:bCs/>
        </w:rPr>
        <w:t xml:space="preserve">5.1.1.</w:t>
      </w:r>
      <w:r>
        <w:t xml:space="preserve"> </w:t>
      </w:r>
      <w:r>
        <w:t xml:space="preserve">OCR-система обрабатывает документы, содержащие персональные данные граждан РФ (паспорта, договоры, медицинские справки, банковские выписки и др.), включая:</w:t>
      </w:r>
      <w:r>
        <w:t xml:space="preserve"> </w:t>
      </w:r>
      <w:r>
        <w:t xml:space="preserve">- ФИО, даты рождения, адреса;</w:t>
      </w:r>
      <w:r>
        <w:t xml:space="preserve"> </w:t>
      </w:r>
      <w:r>
        <w:t xml:space="preserve">- Паспортные данные (серия, номер, кем выдан);</w:t>
      </w:r>
      <w:r>
        <w:t xml:space="preserve"> </w:t>
      </w:r>
      <w:r>
        <w:t xml:space="preserve">- ИНН, СНИЛС, банковские реквизиты;</w:t>
      </w:r>
      <w:r>
        <w:t xml:space="preserve"> </w:t>
      </w:r>
      <w:r>
        <w:t xml:space="preserve">- Медицинские данные (диагнозы, рецепты);</w:t>
      </w:r>
      <w:r>
        <w:t xml:space="preserve"> </w:t>
      </w:r>
      <w:r>
        <w:t xml:space="preserve">- Иные персональные данные, содержащиеся в документах;</w:t>
      </w:r>
    </w:p>
    <w:p>
      <w:pPr>
        <w:pStyle w:val="BodyText"/>
      </w:pPr>
      <w:r>
        <w:rPr>
          <w:b/>
          <w:bCs/>
        </w:rPr>
        <w:t xml:space="preserve">5.2. Роли Сторон:</w:t>
      </w:r>
    </w:p>
    <w:p>
      <w:pPr>
        <w:pStyle w:val="BodyText"/>
      </w:pPr>
      <w:r>
        <w:rPr>
          <w:b/>
          <w:bCs/>
        </w:rPr>
        <w:t xml:space="preserve">5.2.1.</w:t>
      </w:r>
      <w:r>
        <w:t xml:space="preserve"> </w:t>
      </w:r>
      <w:r>
        <w:t xml:space="preserve">В случае обработки персональных данных в рамках настоящего Договора Стороны определяют свои роли следующим образом: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Заказчик</w:t>
      </w:r>
      <w:r>
        <w:t xml:space="preserve"> </w:t>
      </w:r>
      <w:r>
        <w:t xml:space="preserve">является</w:t>
      </w:r>
      <w:r>
        <w:t xml:space="preserve"> </w:t>
      </w:r>
      <w:r>
        <w:rPr>
          <w:b/>
          <w:bCs/>
        </w:rPr>
        <w:t xml:space="preserve">Оператором персональных данных</w:t>
      </w:r>
      <w:r>
        <w:t xml:space="preserve"> </w:t>
      </w:r>
      <w:r>
        <w:t xml:space="preserve">(лицо, определяющее цели и способы обработки ПДн);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Исполнитель</w:t>
      </w:r>
      <w:r>
        <w:t xml:space="preserve"> </w:t>
      </w:r>
      <w:r>
        <w:t xml:space="preserve">является</w:t>
      </w:r>
      <w:r>
        <w:t xml:space="preserve"> </w:t>
      </w:r>
      <w:r>
        <w:rPr>
          <w:b/>
          <w:bCs/>
        </w:rPr>
        <w:t xml:space="preserve">Лицом, осуществляющим обработку персональных данных по поручению оператора</w:t>
      </w:r>
      <w:r>
        <w:t xml:space="preserve"> </w:t>
      </w:r>
      <w:r>
        <w:t xml:space="preserve">(согласно ст. 6 ФЗ-152) при разработке и тестировании OCR-системы;</w:t>
      </w:r>
    </w:p>
    <w:p>
      <w:pPr>
        <w:pStyle w:val="BodyText"/>
      </w:pPr>
      <w:r>
        <w:rPr>
          <w:b/>
          <w:bCs/>
        </w:rPr>
        <w:t xml:space="preserve">5.3. Обязательства Исполнителя при обработке ПДн:</w:t>
      </w:r>
    </w:p>
    <w:p>
      <w:pPr>
        <w:pStyle w:val="BodyText"/>
      </w:pPr>
      <w:r>
        <w:rPr>
          <w:b/>
          <w:bCs/>
        </w:rPr>
        <w:t xml:space="preserve">5.3.1.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Обрабатывать ПДн исключительно в целях разработки и тестирования OCR-системы и в соответствии с поручением Заказчика;</w:t>
      </w:r>
      <w:r>
        <w:t xml:space="preserve"> </w:t>
      </w:r>
      <w:r>
        <w:t xml:space="preserve">- Соблюдать конфиденциальность персональных данных;</w:t>
      </w:r>
      <w:r>
        <w:t xml:space="preserve"> </w:t>
      </w:r>
      <w:r>
        <w:t xml:space="preserve">- Применять организационные и технические меры защиты ПДн в соответствии с Постановлением Правительства РФ от 01.11.2012 № 1119;</w:t>
      </w:r>
      <w:r>
        <w:t xml:space="preserve"> </w:t>
      </w:r>
      <w:r>
        <w:t xml:space="preserve">- Не передавать ПДн третьим лицам без письменного согласия Заказчика;</w:t>
      </w:r>
      <w:r>
        <w:t xml:space="preserve"> </w:t>
      </w:r>
      <w:r>
        <w:t xml:space="preserve">- По окончании обработки уничтожить или вернуть Заказчику все ПДн и их копии, если иное не предусмотрено законодательством;</w:t>
      </w:r>
    </w:p>
    <w:p>
      <w:pPr>
        <w:pStyle w:val="BodyText"/>
      </w:pPr>
      <w:r>
        <w:rPr>
          <w:b/>
          <w:bCs/>
        </w:rPr>
        <w:t xml:space="preserve">5.3.2.</w:t>
      </w:r>
      <w:r>
        <w:t xml:space="preserve"> </w:t>
      </w:r>
      <w:r>
        <w:t xml:space="preserve">Исполнитель гарантирует, что весь персонал, имеющий доступ к ПДн, ознакомлен с требованиями законодательства о защите ПДн и подписал обязательства о неразглашении.</w:t>
      </w:r>
    </w:p>
    <w:p>
      <w:pPr>
        <w:pStyle w:val="BodyText"/>
      </w:pPr>
      <w:r>
        <w:rPr>
          <w:b/>
          <w:bCs/>
        </w:rPr>
        <w:t xml:space="preserve">5.4. Обязательства Заказчика:</w:t>
      </w:r>
    </w:p>
    <w:p>
      <w:pPr>
        <w:pStyle w:val="BodyText"/>
      </w:pPr>
      <w:r>
        <w:rPr>
          <w:b/>
          <w:bCs/>
        </w:rPr>
        <w:t xml:space="preserve">5.4.1.</w:t>
      </w:r>
      <w:r>
        <w:t xml:space="preserve"> </w:t>
      </w:r>
      <w:r>
        <w:t xml:space="preserve">Заказчик гарантирует, что:</w:t>
      </w:r>
      <w:r>
        <w:t xml:space="preserve"> </w:t>
      </w:r>
      <w:r>
        <w:t xml:space="preserve">- Имеет законные основания для обработки ПДн из документов (согласие субъектов, договор, закон);</w:t>
      </w:r>
      <w:r>
        <w:t xml:space="preserve"> </w:t>
      </w:r>
      <w:r>
        <w:t xml:space="preserve">- Получены все необходимые согласия субъектов ПДн на обработку;</w:t>
      </w:r>
      <w:r>
        <w:t xml:space="preserve"> </w:t>
      </w:r>
      <w:r>
        <w:t xml:space="preserve">- Заказчик уведомил субъектов ПДн о факте передачи данных Исполнителю (если требуется по закону);</w:t>
      </w:r>
    </w:p>
    <w:p>
      <w:pPr>
        <w:pStyle w:val="BodyText"/>
      </w:pPr>
      <w:r>
        <w:rPr>
          <w:b/>
          <w:bCs/>
        </w:rPr>
        <w:t xml:space="preserve">5.4.2.</w:t>
      </w:r>
      <w:r>
        <w:t xml:space="preserve"> </w:t>
      </w:r>
      <w:r>
        <w:t xml:space="preserve">Заказчик обязуется:</w:t>
      </w:r>
      <w:r>
        <w:t xml:space="preserve"> </w:t>
      </w:r>
      <w:r>
        <w:t xml:space="preserve">- Обеспечить законность обработки ПДн из документов;</w:t>
      </w:r>
      <w:r>
        <w:t xml:space="preserve"> </w:t>
      </w:r>
      <w:r>
        <w:t xml:space="preserve">- Соблюдать требования ФЗ-152 при эксплуатации OCR-системы;</w:t>
      </w:r>
      <w:r>
        <w:t xml:space="preserve"> </w:t>
      </w:r>
      <w:r>
        <w:t xml:space="preserve">- Не передавать документы с ПДн третьим лицам без согласия субъектов;</w:t>
      </w:r>
      <w:r>
        <w:t xml:space="preserve"> </w:t>
      </w:r>
      <w:r>
        <w:t xml:space="preserve">- Разработать и опубликовать Политику обработки персональных данных;</w:t>
      </w:r>
      <w:r>
        <w:t xml:space="preserve"> </w:t>
      </w:r>
      <w:r>
        <w:t xml:space="preserve">- Уведомить Роскомнадзор о начале обработки ПДн (если требуется);</w:t>
      </w:r>
    </w:p>
    <w:p>
      <w:pPr>
        <w:pStyle w:val="BodyText"/>
      </w:pPr>
      <w:r>
        <w:rPr>
          <w:b/>
          <w:bCs/>
        </w:rPr>
        <w:t xml:space="preserve">5.5. Локализация персональных данных:</w:t>
      </w:r>
    </w:p>
    <w:p>
      <w:pPr>
        <w:pStyle w:val="BodyText"/>
      </w:pPr>
      <w:r>
        <w:rPr>
          <w:b/>
          <w:bCs/>
        </w:rPr>
        <w:t xml:space="preserve">5.5.1.</w:t>
      </w:r>
      <w:r>
        <w:t xml:space="preserve"> </w:t>
      </w:r>
      <w:r>
        <w:t xml:space="preserve">Все персональные данные граждан Российской Федерации должны храниться и обрабатываться исключительно на серверах, расположенных на территории Российской Федерации (ст. 18 ФЗ-152</w:t>
      </w:r>
      <w:r>
        <w:t xml:space="preserve"> </w:t>
      </w:r>
      <w:r>
        <w:t xml:space="preserve">“О персональных данных”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5.5.2.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Использовать только российские облачные сервисы и дата-центры для хостинга OCR-системы (Яндекс.Облако, VK Cloud, Selectel и др.);</w:t>
      </w:r>
      <w:r>
        <w:t xml:space="preserve"> </w:t>
      </w:r>
      <w:r>
        <w:t xml:space="preserve">- Не использовать зарубежные облачные сервисы (Amazon Web Services, Google Cloud Platform, Microsoft Azure) для хранения ПДн граждан РФ;</w:t>
      </w:r>
      <w:r>
        <w:t xml:space="preserve"> </w:t>
      </w:r>
      <w:r>
        <w:t xml:space="preserve">- Обеспечить локализацию данных даже при использовании услуг субподрядчиков;</w:t>
      </w:r>
    </w:p>
    <w:p>
      <w:pPr>
        <w:pStyle w:val="BodyText"/>
      </w:pPr>
      <w:r>
        <w:rPr>
          <w:b/>
          <w:bCs/>
        </w:rPr>
        <w:t xml:space="preserve">5.5.3.</w:t>
      </w:r>
      <w:r>
        <w:t xml:space="preserve"> </w:t>
      </w:r>
      <w:r>
        <w:t xml:space="preserve">Трансграничная передача ПДн допускается только:</w:t>
      </w:r>
      <w:r>
        <w:t xml:space="preserve"> </w:t>
      </w:r>
      <w:r>
        <w:t xml:space="preserve">- С предварительного письменного согласия Заказчика;</w:t>
      </w:r>
      <w:r>
        <w:t xml:space="preserve"> </w:t>
      </w:r>
      <w:r>
        <w:t xml:space="preserve">- С согласия субъектов ПДн на трансграничную передачу;</w:t>
      </w:r>
      <w:r>
        <w:t xml:space="preserve"> </w:t>
      </w:r>
      <w:r>
        <w:t xml:space="preserve">- С уведомлением Роскомнадзора в установленном порядке;</w:t>
      </w:r>
      <w:r>
        <w:t xml:space="preserve"> </w:t>
      </w:r>
      <w:r>
        <w:t xml:space="preserve">- В страны, обеспечивающие адекватную защиту ПДн (по перечню Роскомнадзора);</w:t>
      </w:r>
    </w:p>
    <w:p>
      <w:pPr>
        <w:pStyle w:val="BodyText"/>
      </w:pPr>
      <w:r>
        <w:rPr>
          <w:b/>
          <w:bCs/>
        </w:rPr>
        <w:t xml:space="preserve">5.6. Использование облачных OCR-сервисов:</w:t>
      </w:r>
    </w:p>
    <w:p>
      <w:pPr>
        <w:pStyle w:val="BodyText"/>
      </w:pPr>
      <w:r>
        <w:rPr>
          <w:b/>
          <w:bCs/>
        </w:rPr>
        <w:t xml:space="preserve">5.6.1.</w:t>
      </w:r>
      <w:r>
        <w:t xml:space="preserve"> </w:t>
      </w:r>
      <w:r>
        <w:t xml:space="preserve">При использовании облачных OCR API иностранных провайдеров (Google Vision API, AWS Textract) учитываются требования о трансграничной передаче ПДн (ст. 12 ФЗ-152).</w:t>
      </w:r>
    </w:p>
    <w:p>
      <w:pPr>
        <w:pStyle w:val="BodyText"/>
      </w:pPr>
      <w:r>
        <w:rPr>
          <w:b/>
          <w:bCs/>
        </w:rPr>
        <w:t xml:space="preserve">5.6.2.</w:t>
      </w:r>
      <w:r>
        <w:t xml:space="preserve"> </w:t>
      </w:r>
      <w:r>
        <w:t xml:space="preserve">Исполнитель рекомендует:</w:t>
      </w:r>
      <w:r>
        <w:t xml:space="preserve"> </w:t>
      </w:r>
      <w:r>
        <w:t xml:space="preserve">- Использовать российские OCR-решения (ABBYY Cloud, VisionLabs, Yandex Vision) для обработки ПДн граждан РФ;</w:t>
      </w:r>
      <w:r>
        <w:t xml:space="preserve"> </w:t>
      </w:r>
      <w:r>
        <w:t xml:space="preserve">- Развертывать OCR on-premise (на собственных серверах Заказчика) для максимальной безопасности;</w:t>
      </w:r>
      <w:r>
        <w:t xml:space="preserve"> </w:t>
      </w:r>
      <w:r>
        <w:t xml:space="preserve">- Обезличивать ПДн перед отправкой в зарубежные облачные сервисы (если их использование необходимо);</w:t>
      </w:r>
    </w:p>
    <w:p>
      <w:pPr>
        <w:pStyle w:val="BodyText"/>
      </w:pPr>
      <w:r>
        <w:rPr>
          <w:b/>
          <w:bCs/>
        </w:rPr>
        <w:t xml:space="preserve">5.6.3.</w:t>
      </w:r>
      <w:r>
        <w:t xml:space="preserve"> </w:t>
      </w:r>
      <w:r>
        <w:t xml:space="preserve">Если Исполнитель использует зарубежные облачные OCR-сервисы, Заказчик должен:</w:t>
      </w:r>
      <w:r>
        <w:t xml:space="preserve"> </w:t>
      </w:r>
      <w:r>
        <w:t xml:space="preserve">- Получить согласие субъектов ПДн на трансграничную передачу данных;</w:t>
      </w:r>
      <w:r>
        <w:t xml:space="preserve"> </w:t>
      </w:r>
      <w:r>
        <w:t xml:space="preserve">- Уведомить Роскомнадзор о трансграничной передаче ПДн;</w:t>
      </w:r>
    </w:p>
    <w:p>
      <w:pPr>
        <w:pStyle w:val="BodyText"/>
      </w:pPr>
      <w:r>
        <w:rPr>
          <w:b/>
          <w:bCs/>
        </w:rPr>
        <w:t xml:space="preserve">5.7. Права субъектов персональных данных:</w:t>
      </w:r>
    </w:p>
    <w:p>
      <w:pPr>
        <w:pStyle w:val="BodyText"/>
      </w:pPr>
      <w:r>
        <w:rPr>
          <w:b/>
          <w:bCs/>
        </w:rPr>
        <w:t xml:space="preserve">5.7.1.</w:t>
      </w:r>
      <w:r>
        <w:t xml:space="preserve"> </w:t>
      </w:r>
      <w:r>
        <w:t xml:space="preserve">Заказчик и Исполнитель обязаны обеспечить реализацию прав субъектов ПДн:</w:t>
      </w:r>
      <w:r>
        <w:t xml:space="preserve"> </w:t>
      </w:r>
      <w:r>
        <w:t xml:space="preserve">- Право на доступ к своим ПДн (включая распознанные документы);</w:t>
      </w:r>
      <w:r>
        <w:t xml:space="preserve"> </w:t>
      </w:r>
      <w:r>
        <w:t xml:space="preserve">- Право на исправление неточных ПДн;</w:t>
      </w:r>
      <w:r>
        <w:t xml:space="preserve"> </w:t>
      </w:r>
      <w:r>
        <w:t xml:space="preserve">- Право на удаление ПДн (право быть забытым);</w:t>
      </w:r>
      <w:r>
        <w:t xml:space="preserve"> </w:t>
      </w:r>
      <w:r>
        <w:t xml:space="preserve">- Право на отзыв согласия на обработку;</w:t>
      </w:r>
    </w:p>
    <w:p>
      <w:pPr>
        <w:pStyle w:val="BodyText"/>
      </w:pPr>
      <w:r>
        <w:rPr>
          <w:b/>
          <w:bCs/>
        </w:rPr>
        <w:t xml:space="preserve">5.7.2.</w:t>
      </w:r>
      <w:r>
        <w:t xml:space="preserve"> </w:t>
      </w:r>
      <w:r>
        <w:t xml:space="preserve">Запросы субъектов ПДн обрабатываются в срок не более 30 дней с момента получения запроса.</w:t>
      </w:r>
    </w:p>
    <w:p>
      <w:pPr>
        <w:pStyle w:val="BodyText"/>
      </w:pPr>
      <w:r>
        <w:rPr>
          <w:b/>
          <w:bCs/>
        </w:rPr>
        <w:t xml:space="preserve">5.8. Ответственность за нарушения:</w:t>
      </w:r>
    </w:p>
    <w:p>
      <w:pPr>
        <w:pStyle w:val="BodyText"/>
      </w:pPr>
      <w:r>
        <w:rPr>
          <w:b/>
          <w:bCs/>
        </w:rPr>
        <w:t xml:space="preserve">5.8.1.</w:t>
      </w:r>
      <w:r>
        <w:t xml:space="preserve"> </w:t>
      </w:r>
      <w:r>
        <w:t xml:space="preserve">За нарушение требований законодательства о персональных данных виновная Сторона несет ответственность в соответствии с КоАП РФ:</w:t>
      </w:r>
      <w:r>
        <w:t xml:space="preserve"> </w:t>
      </w:r>
      <w:r>
        <w:t xml:space="preserve">- Штрафы для юридических лиц: до 18 млн руб.;</w:t>
      </w:r>
      <w:r>
        <w:t xml:space="preserve"> </w:t>
      </w:r>
      <w:r>
        <w:t xml:space="preserve">- Возможна блокировка систем обработки ПДн Роскомнадзором;</w:t>
      </w:r>
    </w:p>
    <w:p>
      <w:r>
        <w:pict>
          <v:rect style="width:0;height:1.5pt" o:hralign="center" o:hrstd="t" o:hr="t"/>
        </w:pict>
      </w:r>
    </w:p>
    <w:bookmarkEnd w:id="16"/>
    <w:bookmarkStart w:id="17" w:name="информационная-безопасность"/>
    <w:p>
      <w:pPr>
        <w:pStyle w:val="Heading2"/>
      </w:pPr>
      <w:r>
        <w:t xml:space="preserve">6. ИНФОРМАЦИОННАЯ БЕЗОПАСНОСТЬ</w:t>
      </w:r>
    </w:p>
    <w:p>
      <w:pPr>
        <w:pStyle w:val="FirstParagraph"/>
      </w:pPr>
      <w:r>
        <w:rPr>
          <w:b/>
          <w:bCs/>
        </w:rPr>
        <w:t xml:space="preserve">6.1.</w:t>
      </w:r>
      <w:r>
        <w:t xml:space="preserve"> </w:t>
      </w:r>
      <w:r>
        <w:t xml:space="preserve">Исполнитель обеспечивает:</w:t>
      </w:r>
      <w:r>
        <w:t xml:space="preserve"> </w:t>
      </w:r>
      <w:r>
        <w:t xml:space="preserve">- Шифрование документов при передаче (HTTPS, TLS);</w:t>
      </w:r>
      <w:r>
        <w:t xml:space="preserve"> </w:t>
      </w:r>
      <w:r>
        <w:t xml:space="preserve">- Защиту от несанкционированного доступа к документам;</w:t>
      </w:r>
      <w:r>
        <w:t xml:space="preserve"> </w:t>
      </w:r>
      <w:r>
        <w:t xml:space="preserve">- Логирование операций обработки документов;</w:t>
      </w:r>
      <w:r>
        <w:t xml:space="preserve"> </w:t>
      </w:r>
      <w:r>
        <w:t xml:space="preserve">- Автоматическое удаление обработанных документов через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дней (при необходимости).</w:t>
      </w:r>
    </w:p>
    <w:p>
      <w:pPr>
        <w:pStyle w:val="BodyText"/>
      </w:pPr>
      <w:r>
        <w:rPr>
          <w:b/>
          <w:bCs/>
        </w:rPr>
        <w:t xml:space="preserve">6.2.</w:t>
      </w:r>
      <w:r>
        <w:t xml:space="preserve"> </w:t>
      </w:r>
      <w:r>
        <w:t xml:space="preserve">Заказчик обязан:</w:t>
      </w:r>
      <w:r>
        <w:t xml:space="preserve"> </w:t>
      </w:r>
      <w:r>
        <w:t xml:space="preserve">- Ограничить доступ к OCR-системе авторизованным пользователям;</w:t>
      </w:r>
      <w:r>
        <w:t xml:space="preserve"> </w:t>
      </w:r>
      <w:r>
        <w:t xml:space="preserve">- Обеспечить безопасное хранение обработанных документов;</w:t>
      </w:r>
      <w:r>
        <w:t xml:space="preserve"> </w:t>
      </w:r>
      <w:r>
        <w:t xml:space="preserve">- Регулярно проводить аудит безопасности.</w:t>
      </w:r>
    </w:p>
    <w:p>
      <w:r>
        <w:pict>
          <v:rect style="width:0;height:1.5pt" o:hralign="center" o:hrstd="t" o:hr="t"/>
        </w:pict>
      </w:r>
    </w:p>
    <w:bookmarkEnd w:id="17"/>
    <w:bookmarkStart w:id="18" w:name="этапы-работ-и-порядок-приемки"/>
    <w:p>
      <w:pPr>
        <w:pStyle w:val="Heading2"/>
      </w:pPr>
      <w:r>
        <w:t xml:space="preserve">7. ЭТАПЫ РАБОТ И ПОРЯДОК ПРИЕМКИ</w:t>
      </w:r>
    </w:p>
    <w:p>
      <w:pPr>
        <w:pStyle w:val="FirstParagraph"/>
      </w:pPr>
      <w:r>
        <w:rPr>
          <w:b/>
          <w:bCs/>
        </w:rPr>
        <w:t xml:space="preserve">7.1. Работы выполняются в следующие этапы:</w:t>
      </w:r>
    </w:p>
    <w:p>
      <w:pPr>
        <w:pStyle w:val="BodyText"/>
      </w:pPr>
      <w:r>
        <w:rPr>
          <w:b/>
          <w:bCs/>
        </w:rPr>
        <w:t xml:space="preserve">Этап 1: Выбор и настройка OCR-движка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 с момента подписания Договора</w:t>
      </w:r>
      <w:r>
        <w:t xml:space="preserve"> </w:t>
      </w:r>
      <w:r>
        <w:t xml:space="preserve">- Результат: Выбранный OCR-движок, настроенная система распознавания, отчет о тестировании точности</w:t>
      </w:r>
      <w:r>
        <w:t xml:space="preserve"> </w:t>
      </w:r>
      <w:r>
        <w:t xml:space="preserve">- Приемка: Утверждение выбранного OCR-движка Заказчиком</w:t>
      </w:r>
    </w:p>
    <w:p>
      <w:pPr>
        <w:pStyle w:val="BodyText"/>
      </w:pPr>
      <w:r>
        <w:rPr>
          <w:b/>
          <w:bCs/>
        </w:rPr>
        <w:t xml:space="preserve">Этап 2: Разработка предобработки изображений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Модуль предобработки изображений (бинаризация, шумоподавление, коррекция перспективы)</w:t>
      </w:r>
      <w:r>
        <w:t xml:space="preserve"> </w:t>
      </w:r>
      <w:r>
        <w:t xml:space="preserve">- Приемка: Тестирование предобработки на тестовых изображениях</w:t>
      </w:r>
    </w:p>
    <w:p>
      <w:pPr>
        <w:pStyle w:val="BodyText"/>
      </w:pPr>
      <w:r>
        <w:rPr>
          <w:b/>
          <w:bCs/>
        </w:rPr>
        <w:t xml:space="preserve">Этап 3: Разработка извлечения структурированных данных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Модуль извлечения полей документов, NER, валидация данных, экспорт в JSON/XML/CSV</w:t>
      </w:r>
      <w:r>
        <w:t xml:space="preserve"> </w:t>
      </w:r>
      <w:r>
        <w:t xml:space="preserve">- Приемка: Тестирование извлечения данных на тестовых документах</w:t>
      </w:r>
    </w:p>
    <w:p>
      <w:pPr>
        <w:pStyle w:val="BodyText"/>
      </w:pPr>
      <w:r>
        <w:rPr>
          <w:b/>
          <w:bCs/>
        </w:rPr>
        <w:t xml:space="preserve">Этап 4: Разработка API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REST API для загрузки документов и получения результатов, API-документация</w:t>
      </w:r>
      <w:r>
        <w:t xml:space="preserve"> </w:t>
      </w:r>
      <w:r>
        <w:t xml:space="preserve">- Приемка: Тестирование API на тестовых запросах</w:t>
      </w:r>
    </w:p>
    <w:p>
      <w:pPr>
        <w:pStyle w:val="BodyText"/>
      </w:pPr>
      <w:r>
        <w:rPr>
          <w:b/>
          <w:bCs/>
        </w:rPr>
        <w:t xml:space="preserve">Этап 5: Тестирование на реальных документах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Результаты тестирования на реальных документах Заказчика, отчет о точности распознавания</w:t>
      </w:r>
      <w:r>
        <w:t xml:space="preserve"> </w:t>
      </w:r>
      <w:r>
        <w:t xml:space="preserve">- Приемка: Приемочное тестирование на согласованном наборе документов</w:t>
      </w:r>
    </w:p>
    <w:p>
      <w:pPr>
        <w:pStyle w:val="BodyText"/>
      </w:pPr>
      <w:r>
        <w:rPr>
          <w:b/>
          <w:bCs/>
        </w:rPr>
        <w:t xml:space="preserve">7.2. Порядок приемки:</w:t>
      </w:r>
    </w:p>
    <w:p>
      <w:pPr>
        <w:pStyle w:val="BodyText"/>
      </w:pPr>
      <w:r>
        <w:rPr>
          <w:b/>
          <w:bCs/>
        </w:rPr>
        <w:t xml:space="preserve">7.2.1.</w:t>
      </w:r>
      <w:r>
        <w:t xml:space="preserve"> </w:t>
      </w:r>
      <w:r>
        <w:t xml:space="preserve">По завершении каждого этапа Исполнитель уведомляет Заказчика о готовности к приемке и передает результаты работ.</w:t>
      </w:r>
    </w:p>
    <w:p>
      <w:pPr>
        <w:pStyle w:val="BodyText"/>
      </w:pPr>
      <w:r>
        <w:rPr>
          <w:b/>
          <w:bCs/>
        </w:rPr>
        <w:t xml:space="preserve">7.2.2.</w:t>
      </w:r>
      <w:r>
        <w:t xml:space="preserve"> </w:t>
      </w:r>
      <w:r>
        <w:t xml:space="preserve">Заказчик в течение</w:t>
      </w:r>
      <w:r>
        <w:t xml:space="preserve"> </w:t>
      </w:r>
      <w:r>
        <w:rPr>
          <w:b/>
          <w:bCs/>
        </w:rPr>
        <w:t xml:space="preserve">5 (пяти) рабочих дней</w:t>
      </w:r>
      <w:r>
        <w:t xml:space="preserve"> </w:t>
      </w:r>
      <w:r>
        <w:t xml:space="preserve">с момента получения результатов обязан:</w:t>
      </w:r>
      <w:r>
        <w:t xml:space="preserve"> </w:t>
      </w:r>
      <w:r>
        <w:t xml:space="preserve">- Проверить соответствие результатов требованиям ТЗ и настоящего Договора;</w:t>
      </w:r>
      <w:r>
        <w:t xml:space="preserve"> </w:t>
      </w:r>
      <w:r>
        <w:t xml:space="preserve">- Подписать акт выполненных работ или направить мотивированный отказ с указанием замечаний;</w:t>
      </w:r>
    </w:p>
    <w:p>
      <w:pPr>
        <w:pStyle w:val="BodyText"/>
      </w:pPr>
      <w:r>
        <w:rPr>
          <w:b/>
          <w:bCs/>
        </w:rPr>
        <w:t xml:space="preserve">7.2.3.</w:t>
      </w:r>
      <w:r>
        <w:t xml:space="preserve"> </w:t>
      </w:r>
      <w:r>
        <w:t xml:space="preserve">Если Заказчик не направил ответ в указанный срок, результаты считаются принятыми.</w:t>
      </w:r>
    </w:p>
    <w:p>
      <w:pPr>
        <w:pStyle w:val="BodyText"/>
      </w:pPr>
      <w:r>
        <w:rPr>
          <w:b/>
          <w:bCs/>
        </w:rPr>
        <w:t xml:space="preserve">7.2.4.</w:t>
      </w:r>
      <w:r>
        <w:t xml:space="preserve"> </w:t>
      </w:r>
      <w:r>
        <w:t xml:space="preserve">При наличии замечаний Исполнитель устраняет их в течение</w:t>
      </w:r>
      <w:r>
        <w:t xml:space="preserve"> </w:t>
      </w:r>
      <w:r>
        <w:rPr>
          <w:b/>
          <w:bCs/>
        </w:rPr>
        <w:t xml:space="preserve">10 (десяти) рабочих дней</w:t>
      </w:r>
      <w:r>
        <w:t xml:space="preserve"> </w:t>
      </w:r>
      <w:r>
        <w:t xml:space="preserve">и повторно представляет результаты на приемку.</w:t>
      </w:r>
    </w:p>
    <w:p>
      <w:pPr>
        <w:pStyle w:val="BodyText"/>
      </w:pPr>
      <w:r>
        <w:rPr>
          <w:b/>
          <w:bCs/>
        </w:rPr>
        <w:t xml:space="preserve">7.2.5. Критерии приемки OCR-системы:</w:t>
      </w:r>
      <w:r>
        <w:t xml:space="preserve"> </w:t>
      </w:r>
      <w:r>
        <w:t xml:space="preserve">- OCR-система достигает согласованной точности распознавания (Character Accuracy, Word Accuracy);</w:t>
      </w:r>
      <w:r>
        <w:t xml:space="preserve"> </w:t>
      </w:r>
      <w:r>
        <w:t xml:space="preserve">- Корректно извлекаются структурированные данные из тестовых документов;</w:t>
      </w:r>
      <w:r>
        <w:t xml:space="preserve"> </w:t>
      </w:r>
      <w:r>
        <w:t xml:space="preserve">- API работает без ошибок и соответствует документации;</w:t>
      </w:r>
      <w:r>
        <w:t xml:space="preserve"> </w:t>
      </w:r>
      <w:r>
        <w:t xml:space="preserve">- Предоставлена полная техническая документация;</w:t>
      </w:r>
      <w:r>
        <w:t xml:space="preserve"> </w:t>
      </w:r>
      <w:r>
        <w:t xml:space="preserve">- Отсутствуют критические ошибки, блокирующие работу системы;</w:t>
      </w:r>
    </w:p>
    <w:p>
      <w:pPr>
        <w:pStyle w:val="BodyText"/>
      </w:pPr>
      <w:r>
        <w:rPr>
          <w:b/>
          <w:bCs/>
        </w:rPr>
        <w:t xml:space="preserve">7.3.</w:t>
      </w:r>
      <w:r>
        <w:t xml:space="preserve"> </w:t>
      </w:r>
      <w:r>
        <w:t xml:space="preserve">Финальная приемка OCR-системы оформляется актом выполненных работ, подписанным обеими Сторонами.</w:t>
      </w:r>
    </w:p>
    <w:p>
      <w:pPr>
        <w:pStyle w:val="BodyText"/>
      </w:pPr>
      <w:r>
        <w:rPr>
          <w:b/>
          <w:bCs/>
        </w:rPr>
        <w:t xml:space="preserve">7.4. Стоимость этапов: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42"/>
        <w:gridCol w:w="1485"/>
        <w:gridCol w:w="1485"/>
        <w:gridCol w:w="420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Этап</w:t>
            </w:r>
          </w:p>
        </w:tc>
        <w:tc>
          <w:tcPr/>
          <w:p>
            <w:pPr>
              <w:pStyle w:val="Compact"/>
            </w:pPr>
            <w:r>
              <w:t xml:space="preserve">Срок</w:t>
            </w:r>
          </w:p>
        </w:tc>
        <w:tc>
          <w:tcPr/>
          <w:p>
            <w:pPr>
              <w:pStyle w:val="Compact"/>
            </w:pPr>
            <w:r>
              <w:t xml:space="preserve">Стоимость (руб.)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Выбор и настройка OCR-движка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[__]</w:t>
            </w:r>
            <w:r>
              <w:t xml:space="preserve"> </w:t>
            </w:r>
            <w:r>
              <w:t xml:space="preserve">дней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[________]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Разработка предобработки изображений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[__]</w:t>
            </w:r>
            <w:r>
              <w:t xml:space="preserve"> </w:t>
            </w:r>
            <w:r>
              <w:t xml:space="preserve">дней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[________]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Разработка извлечения структурированных данных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[__]</w:t>
            </w:r>
            <w:r>
              <w:t xml:space="preserve"> </w:t>
            </w:r>
            <w:r>
              <w:t xml:space="preserve">дней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[________]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Разработка API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[__]</w:t>
            </w:r>
            <w:r>
              <w:t xml:space="preserve"> </w:t>
            </w:r>
            <w:r>
              <w:t xml:space="preserve">дней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[________]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Тестирование на реальных документах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[__]</w:t>
            </w:r>
            <w:r>
              <w:t xml:space="preserve"> </w:t>
            </w:r>
            <w:r>
              <w:t xml:space="preserve">дней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[________]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ИТОГО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[________]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8"/>
    <w:bookmarkStart w:id="19" w:name="стоимость-работ-и-порядок-оплаты"/>
    <w:p>
      <w:pPr>
        <w:pStyle w:val="Heading2"/>
      </w:pPr>
      <w:r>
        <w:t xml:space="preserve">8. СТОИМОСТЬ РАБОТ И ПОРЯДОК ОПЛАТЫ</w:t>
      </w:r>
    </w:p>
    <w:p>
      <w:pPr>
        <w:pStyle w:val="FirstParagraph"/>
      </w:pPr>
      <w:r>
        <w:rPr>
          <w:b/>
          <w:bCs/>
        </w:rPr>
        <w:t xml:space="preserve">8.1.</w:t>
      </w:r>
      <w:r>
        <w:t xml:space="preserve"> </w:t>
      </w:r>
      <w:r>
        <w:t xml:space="preserve">Общая стоимость работ по настоящему Договору составляет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рублей, в том числе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в размере</w:t>
      </w:r>
      <w:r>
        <w:t xml:space="preserve"> </w:t>
      </w:r>
      <w:r>
        <w:rPr>
          <w:b/>
          <w:bCs/>
        </w:rPr>
        <w:t xml:space="preserve">[________]</w:t>
      </w:r>
      <w:r>
        <w:t xml:space="preserve"> </w:t>
      </w:r>
      <w:r>
        <w:t xml:space="preserve">рублей (если Исполнитель является плательщиком НДС) или без НДС.</w:t>
      </w:r>
    </w:p>
    <w:p>
      <w:pPr>
        <w:pStyle w:val="BodyText"/>
      </w:pPr>
      <w:r>
        <w:rPr>
          <w:b/>
          <w:bCs/>
        </w:rPr>
        <w:t xml:space="preserve">8.2. Стоимость лицензий OCR-движков:</w:t>
      </w:r>
    </w:p>
    <w:p>
      <w:pPr>
        <w:pStyle w:val="BodyText"/>
      </w:pPr>
      <w:r>
        <w:rPr>
          <w:b/>
          <w:bCs/>
        </w:rPr>
        <w:t xml:space="preserve">8.2.1.</w:t>
      </w:r>
      <w:r>
        <w:t xml:space="preserve"> </w:t>
      </w:r>
      <w:r>
        <w:t xml:space="preserve">Стоимость лицензий коммерческих OCR-движков (ABBYY FineReader SDK и др.):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[Включена в стоимость работ / Оплачивается отдельно Заказчиком]</w:t>
      </w:r>
    </w:p>
    <w:p>
      <w:pPr>
        <w:pStyle w:val="BodyText"/>
      </w:pPr>
      <w:r>
        <w:rPr>
          <w:b/>
          <w:bCs/>
        </w:rPr>
        <w:t xml:space="preserve">8.2.2.</w:t>
      </w:r>
      <w:r>
        <w:t xml:space="preserve"> </w:t>
      </w:r>
      <w:r>
        <w:t xml:space="preserve">Если лицензии оплачиваются отдельно, их стоимость составляет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 и оплачивается дополнительно к стоимости работ.</w:t>
      </w:r>
    </w:p>
    <w:p>
      <w:pPr>
        <w:pStyle w:val="BodyText"/>
      </w:pPr>
      <w:r>
        <w:rPr>
          <w:b/>
          <w:bCs/>
        </w:rPr>
        <w:t xml:space="preserve">8.3. Порядок оплаты:</w:t>
      </w:r>
    </w:p>
    <w:p>
      <w:pPr>
        <w:pStyle w:val="BodyText"/>
      </w:pPr>
      <w:r>
        <w:rPr>
          <w:b/>
          <w:bCs/>
        </w:rPr>
        <w:t xml:space="preserve">Авансовый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[__]</w:t>
      </w:r>
      <w:r>
        <w:t xml:space="preserve">% от общей стоимости (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5 (пяти) банковских дней</w:t>
      </w:r>
      <w:r>
        <w:t xml:space="preserve"> </w:t>
      </w:r>
      <w:r>
        <w:t xml:space="preserve">с момента подписания Договора</w:t>
      </w:r>
    </w:p>
    <w:p>
      <w:pPr>
        <w:pStyle w:val="BodyText"/>
      </w:pPr>
      <w:r>
        <w:rPr>
          <w:b/>
          <w:bCs/>
        </w:rPr>
        <w:t xml:space="preserve">Промежуточные платежи по этапам:</w:t>
      </w:r>
      <w:r>
        <w:t xml:space="preserve"> </w:t>
      </w:r>
      <w:r>
        <w:t xml:space="preserve">- Этап 1: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1</w:t>
      </w:r>
      <w:r>
        <w:t xml:space="preserve"> </w:t>
      </w:r>
      <w:r>
        <w:t xml:space="preserve">- Этап 2: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2</w:t>
      </w:r>
      <w:r>
        <w:t xml:space="preserve"> </w:t>
      </w:r>
      <w:r>
        <w:t xml:space="preserve">- Этап 3: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3</w:t>
      </w:r>
      <w:r>
        <w:t xml:space="preserve"> </w:t>
      </w:r>
      <w:r>
        <w:t xml:space="preserve">- Этап 4: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4</w:t>
      </w:r>
    </w:p>
    <w:p>
      <w:pPr>
        <w:pStyle w:val="BodyText"/>
      </w:pPr>
      <w:r>
        <w:rPr>
          <w:b/>
          <w:bCs/>
        </w:rPr>
        <w:t xml:space="preserve">Финальный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(остаток стоимости)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10 (десяти) банковских дней</w:t>
      </w:r>
      <w:r>
        <w:t xml:space="preserve"> </w:t>
      </w:r>
      <w:r>
        <w:t xml:space="preserve">с момента подписания акта выполненных работ (этап 5)</w:t>
      </w:r>
    </w:p>
    <w:p>
      <w:pPr>
        <w:pStyle w:val="BodyText"/>
      </w:pPr>
      <w:r>
        <w:rPr>
          <w:b/>
          <w:bCs/>
        </w:rPr>
        <w:t xml:space="preserve">8.4.</w:t>
      </w:r>
      <w:r>
        <w:t xml:space="preserve"> </w:t>
      </w:r>
      <w:r>
        <w:t xml:space="preserve">Оплата производится путем перечисления денежных средств на расчетный счет Исполнителя, указанный в реквизитах.</w:t>
      </w:r>
    </w:p>
    <w:p>
      <w:pPr>
        <w:pStyle w:val="BodyText"/>
      </w:pPr>
      <w:r>
        <w:rPr>
          <w:b/>
          <w:bCs/>
        </w:rPr>
        <w:t xml:space="preserve">8.5.</w:t>
      </w:r>
      <w:r>
        <w:t xml:space="preserve"> </w:t>
      </w:r>
      <w:r>
        <w:t xml:space="preserve">Обязательства Заказчика по оплате считаются исполненными с момента поступления денежных средств на расчетный счет Исполнителя.</w:t>
      </w:r>
    </w:p>
    <w:p>
      <w:pPr>
        <w:pStyle w:val="BodyText"/>
      </w:pPr>
      <w:r>
        <w:rPr>
          <w:b/>
          <w:bCs/>
        </w:rPr>
        <w:t xml:space="preserve">8.6.</w:t>
      </w:r>
      <w:r>
        <w:t xml:space="preserve"> </w:t>
      </w:r>
      <w:r>
        <w:t xml:space="preserve">В случае изменения объема работ или дополнительных требований стоимость может быть изменена по дополнительному соглашению Сторон.</w:t>
      </w:r>
    </w:p>
    <w:p>
      <w:r>
        <w:pict>
          <v:rect style="width:0;height:1.5pt" o:hralign="center" o:hrstd="t" o:hr="t"/>
        </w:pict>
      </w:r>
    </w:p>
    <w:bookmarkEnd w:id="19"/>
    <w:bookmarkStart w:id="20" w:name="сроки-выполнения-работ"/>
    <w:p>
      <w:pPr>
        <w:pStyle w:val="Heading2"/>
      </w:pPr>
      <w:r>
        <w:t xml:space="preserve">9. СРОКИ ВЫПОЛНЕНИЯ РАБОТ</w:t>
      </w:r>
    </w:p>
    <w:p>
      <w:pPr>
        <w:pStyle w:val="FirstParagraph"/>
      </w:pPr>
      <w:r>
        <w:rPr>
          <w:b/>
          <w:bCs/>
        </w:rPr>
        <w:t xml:space="preserve">9.1.</w:t>
      </w:r>
      <w:r>
        <w:t xml:space="preserve"> </w:t>
      </w:r>
      <w:r>
        <w:t xml:space="preserve">Общий срок выполнения работ составляет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календарных дней (или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дней) с момента подписания настоящего Договора.</w:t>
      </w:r>
    </w:p>
    <w:p>
      <w:pPr>
        <w:pStyle w:val="BodyText"/>
      </w:pPr>
      <w:r>
        <w:rPr>
          <w:b/>
          <w:bCs/>
        </w:rPr>
        <w:t xml:space="preserve">9.2.</w:t>
      </w:r>
      <w:r>
        <w:t xml:space="preserve"> </w:t>
      </w:r>
      <w:r>
        <w:t xml:space="preserve">Сроки выполнения отдельных этапов указаны в п. 7.1 настоящего Договора.</w:t>
      </w:r>
    </w:p>
    <w:p>
      <w:pPr>
        <w:pStyle w:val="BodyText"/>
      </w:pPr>
      <w:r>
        <w:rPr>
          <w:b/>
          <w:bCs/>
        </w:rPr>
        <w:t xml:space="preserve">9.3.</w:t>
      </w:r>
      <w:r>
        <w:t xml:space="preserve"> </w:t>
      </w:r>
      <w:r>
        <w:t xml:space="preserve">Сроки могут быть продлены по соглашению Сторон или в случае наступления обстоятельств непреодолимой силы (раздел 15).</w:t>
      </w:r>
    </w:p>
    <w:p>
      <w:r>
        <w:pict>
          <v:rect style="width:0;height:1.5pt" o:hralign="center" o:hrstd="t" o:hr="t"/>
        </w:pict>
      </w:r>
    </w:p>
    <w:bookmarkEnd w:id="20"/>
    <w:bookmarkStart w:id="21" w:name="гарантии-и-ответственность-сторон"/>
    <w:p>
      <w:pPr>
        <w:pStyle w:val="Heading2"/>
      </w:pPr>
      <w:r>
        <w:t xml:space="preserve">10. ГАРАНТИИ И ОТВЕТСТВЕННОСТЬ СТОРОН</w:t>
      </w:r>
    </w:p>
    <w:p>
      <w:pPr>
        <w:pStyle w:val="FirstParagraph"/>
      </w:pPr>
      <w:r>
        <w:rPr>
          <w:b/>
          <w:bCs/>
        </w:rPr>
        <w:t xml:space="preserve">10.1. Гарантии Исполнителя:</w:t>
      </w:r>
    </w:p>
    <w:p>
      <w:pPr>
        <w:pStyle w:val="BodyText"/>
      </w:pPr>
      <w:r>
        <w:rPr>
          <w:b/>
          <w:bCs/>
        </w:rPr>
        <w:t xml:space="preserve">10.1.1.</w:t>
      </w:r>
      <w:r>
        <w:t xml:space="preserve"> </w:t>
      </w:r>
      <w:r>
        <w:t xml:space="preserve">Исполнитель гарантирует:</w:t>
      </w:r>
      <w:r>
        <w:t xml:space="preserve"> </w:t>
      </w:r>
      <w:r>
        <w:t xml:space="preserve">- Соответствие OCR-системы требованиям Технического задания и настоящего Договора;</w:t>
      </w:r>
      <w:r>
        <w:t xml:space="preserve"> </w:t>
      </w:r>
      <w:r>
        <w:t xml:space="preserve">- Достижение согласованной точности распознавания (Character Accuracy, Word Accuracy);</w:t>
      </w:r>
      <w:r>
        <w:t xml:space="preserve"> </w:t>
      </w:r>
      <w:r>
        <w:t xml:space="preserve">- Корректное извлечение структурированных данных из документов указанных типов;</w:t>
      </w:r>
      <w:r>
        <w:t xml:space="preserve"> </w:t>
      </w:r>
      <w:r>
        <w:t xml:space="preserve">- Отсутствие критических ошибок, блокирующих использование системы;</w:t>
      </w:r>
      <w:r>
        <w:t xml:space="preserve"> </w:t>
      </w:r>
      <w:r>
        <w:t xml:space="preserve">- Соответствие системы требованиям законодательства РФ;</w:t>
      </w:r>
    </w:p>
    <w:p>
      <w:pPr>
        <w:pStyle w:val="BodyText"/>
      </w:pPr>
      <w:r>
        <w:rPr>
          <w:b/>
          <w:bCs/>
        </w:rPr>
        <w:t xml:space="preserve">10.1.2.</w:t>
      </w:r>
      <w:r>
        <w:t xml:space="preserve"> </w:t>
      </w:r>
      <w:r>
        <w:t xml:space="preserve">Гарантийный срок на OCR-систему составляет</w:t>
      </w:r>
      <w:r>
        <w:t xml:space="preserve"> </w:t>
      </w:r>
      <w:r>
        <w:rPr>
          <w:b/>
          <w:bCs/>
        </w:rPr>
        <w:t xml:space="preserve">12 (двенадцать) месяцев</w:t>
      </w:r>
      <w:r>
        <w:t xml:space="preserve"> </w:t>
      </w:r>
      <w:r>
        <w:t xml:space="preserve">с момента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10.1.3.</w:t>
      </w:r>
      <w:r>
        <w:t xml:space="preserve"> </w:t>
      </w:r>
      <w:r>
        <w:t xml:space="preserve">В течение гарантийного срока Исполнитель безвозмездно устраняет выявленные недостатки и ошибки, не связанные с неправильной эксплуатацией или изменением системы Заказчиком.</w:t>
      </w:r>
    </w:p>
    <w:p>
      <w:pPr>
        <w:pStyle w:val="BodyText"/>
      </w:pPr>
      <w:r>
        <w:rPr>
          <w:b/>
          <w:bCs/>
        </w:rPr>
        <w:t xml:space="preserve">10.1.4.</w:t>
      </w:r>
      <w:r>
        <w:t xml:space="preserve"> </w:t>
      </w:r>
      <w:r>
        <w:t xml:space="preserve">Исполнитель</w:t>
      </w:r>
      <w:r>
        <w:t xml:space="preserve"> </w:t>
      </w:r>
      <w:r>
        <w:rPr>
          <w:b/>
          <w:bCs/>
        </w:rPr>
        <w:t xml:space="preserve">НЕ гарантирует</w:t>
      </w:r>
      <w:r>
        <w:t xml:space="preserve">:</w:t>
      </w:r>
      <w:r>
        <w:t xml:space="preserve"> </w:t>
      </w:r>
      <w:r>
        <w:t xml:space="preserve">- 100% точность распознавания на документах низкого качества (размытые, поврежденные, плохо освещенные);</w:t>
      </w:r>
      <w:r>
        <w:t xml:space="preserve"> </w:t>
      </w:r>
      <w:r>
        <w:t xml:space="preserve">- Работу на документах, значительно отличающихся от тестовых (другие форматы, языки, структура);</w:t>
      </w:r>
      <w:r>
        <w:t xml:space="preserve"> </w:t>
      </w:r>
      <w:r>
        <w:t xml:space="preserve">- Распознавание рукописного текста (если не предусмотрено ТЗ);</w:t>
      </w:r>
    </w:p>
    <w:p>
      <w:pPr>
        <w:pStyle w:val="BodyText"/>
      </w:pPr>
      <w:r>
        <w:rPr>
          <w:b/>
          <w:bCs/>
        </w:rPr>
        <w:t xml:space="preserve">10.2. Ответственность Исполнителя:</w:t>
      </w:r>
    </w:p>
    <w:p>
      <w:pPr>
        <w:pStyle w:val="BodyText"/>
      </w:pPr>
      <w:r>
        <w:rPr>
          <w:b/>
          <w:bCs/>
        </w:rPr>
        <w:t xml:space="preserve">10.2.1.</w:t>
      </w:r>
      <w:r>
        <w:t xml:space="preserve"> </w:t>
      </w:r>
      <w:r>
        <w:t xml:space="preserve">За нарушение сроков выполнения работ Исполнитель уплачивает Заказчику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стоимости просроченного этапа за каждый день просрочки, но не более</w:t>
      </w:r>
      <w:r>
        <w:t xml:space="preserve"> </w:t>
      </w:r>
      <w:r>
        <w:rPr>
          <w:b/>
          <w:bCs/>
        </w:rPr>
        <w:t xml:space="preserve">10% (десяти процентов)</w:t>
      </w:r>
      <w:r>
        <w:t xml:space="preserve"> </w:t>
      </w:r>
      <w:r>
        <w:t xml:space="preserve">от стоимости этапа.</w:t>
      </w:r>
    </w:p>
    <w:p>
      <w:pPr>
        <w:pStyle w:val="BodyText"/>
      </w:pPr>
      <w:r>
        <w:rPr>
          <w:b/>
          <w:bCs/>
        </w:rPr>
        <w:t xml:space="preserve">10.2.2.</w:t>
      </w:r>
      <w:r>
        <w:t xml:space="preserve"> </w:t>
      </w:r>
      <w:r>
        <w:t xml:space="preserve">За некачественное выполнение работ (несоответствие ТЗ, недостижение метрик точности) Исполнитель обязан безвозмездно устранить недостатки в срок, согласованный с Заказчиком, но не более 30 дней.</w:t>
      </w:r>
    </w:p>
    <w:p>
      <w:pPr>
        <w:pStyle w:val="BodyText"/>
      </w:pPr>
      <w:r>
        <w:rPr>
          <w:b/>
          <w:bCs/>
        </w:rPr>
        <w:t xml:space="preserve">10.2.3.</w:t>
      </w:r>
      <w:r>
        <w:t xml:space="preserve"> </w:t>
      </w:r>
      <w:r>
        <w:t xml:space="preserve">Если недостатки не устранены в установленный срок, Заказчик вправе:</w:t>
      </w:r>
      <w:r>
        <w:t xml:space="preserve"> </w:t>
      </w:r>
      <w:r>
        <w:t xml:space="preserve">- Потребовать снижения стоимости работ;</w:t>
      </w:r>
      <w:r>
        <w:t xml:space="preserve"> </w:t>
      </w:r>
      <w:r>
        <w:t xml:space="preserve">- Потребовать возмещения убытков;</w:t>
      </w:r>
      <w:r>
        <w:t xml:space="preserve"> </w:t>
      </w:r>
      <w:r>
        <w:t xml:space="preserve">- Расторгнуть Договор с возмещением убытков;</w:t>
      </w:r>
    </w:p>
    <w:p>
      <w:pPr>
        <w:pStyle w:val="BodyText"/>
      </w:pPr>
      <w:r>
        <w:rPr>
          <w:b/>
          <w:bCs/>
        </w:rPr>
        <w:t xml:space="preserve">10.2.4.</w:t>
      </w:r>
      <w:r>
        <w:t xml:space="preserve"> </w:t>
      </w:r>
      <w:r>
        <w:t xml:space="preserve">Исполнитель</w:t>
      </w:r>
      <w:r>
        <w:t xml:space="preserve"> </w:t>
      </w:r>
      <w:r>
        <w:rPr>
          <w:b/>
          <w:bCs/>
        </w:rPr>
        <w:t xml:space="preserve">НЕ несет ответственности</w:t>
      </w:r>
      <w:r>
        <w:t xml:space="preserve"> </w:t>
      </w:r>
      <w:r>
        <w:t xml:space="preserve">за:</w:t>
      </w:r>
      <w:r>
        <w:t xml:space="preserve"> </w:t>
      </w:r>
      <w:r>
        <w:t xml:space="preserve">- Решения, принятые Заказчиком на основе распознанных данных;</w:t>
      </w:r>
      <w:r>
        <w:t xml:space="preserve"> </w:t>
      </w:r>
      <w:r>
        <w:t xml:space="preserve">- Ошибки распознавания, вызванные низким качеством документов или их повреждением;</w:t>
      </w:r>
      <w:r>
        <w:t xml:space="preserve"> </w:t>
      </w:r>
      <w:r>
        <w:t xml:space="preserve">- Использование системы с нарушением законодательства о ПДн;</w:t>
      </w:r>
      <w:r>
        <w:t xml:space="preserve"> </w:t>
      </w:r>
      <w:r>
        <w:t xml:space="preserve">- Ущерб, причиненный вследствие неправильной эксплуатации системы Заказчиком;</w:t>
      </w:r>
    </w:p>
    <w:p>
      <w:pPr>
        <w:pStyle w:val="BodyText"/>
      </w:pPr>
      <w:r>
        <w:rPr>
          <w:b/>
          <w:bCs/>
        </w:rPr>
        <w:t xml:space="preserve">10.2.5.</w:t>
      </w:r>
      <w:r>
        <w:t xml:space="preserve"> </w:t>
      </w:r>
      <w:r>
        <w:t xml:space="preserve">Общая ответственность Исполнителя по настоящему Договору ограничена суммой, равной стоимости работ по Договору, если иное не установлено законом.</w:t>
      </w:r>
    </w:p>
    <w:p>
      <w:pPr>
        <w:pStyle w:val="BodyText"/>
      </w:pPr>
      <w:r>
        <w:rPr>
          <w:b/>
          <w:bCs/>
        </w:rPr>
        <w:t xml:space="preserve">10.3. Ответственность Заказчика:</w:t>
      </w:r>
    </w:p>
    <w:p>
      <w:pPr>
        <w:pStyle w:val="BodyText"/>
      </w:pPr>
      <w:r>
        <w:rPr>
          <w:b/>
          <w:bCs/>
        </w:rPr>
        <w:t xml:space="preserve">10.3.1.</w:t>
      </w:r>
      <w:r>
        <w:t xml:space="preserve"> </w:t>
      </w:r>
      <w:r>
        <w:t xml:space="preserve">За нарушение сроков оплаты Заказчик уплачивает Исполнителю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неоплаченной суммы за каждый день просрочки.</w:t>
      </w:r>
    </w:p>
    <w:p>
      <w:pPr>
        <w:pStyle w:val="BodyText"/>
      </w:pPr>
      <w:r>
        <w:rPr>
          <w:b/>
          <w:bCs/>
        </w:rPr>
        <w:t xml:space="preserve">10.3.2.</w:t>
      </w:r>
      <w:r>
        <w:t xml:space="preserve"> </w:t>
      </w:r>
      <w:r>
        <w:t xml:space="preserve">За непредоставление необходимых данных, тестовых документов или доступа к системам, требуемых для выполнения работ, сроки выполнения работ продлеваются соразмерно времени задержки.</w:t>
      </w:r>
    </w:p>
    <w:p>
      <w:pPr>
        <w:pStyle w:val="BodyText"/>
      </w:pPr>
      <w:r>
        <w:rPr>
          <w:b/>
          <w:bCs/>
        </w:rPr>
        <w:t xml:space="preserve">10.3.3.</w:t>
      </w:r>
      <w:r>
        <w:t xml:space="preserve"> </w:t>
      </w:r>
      <w:r>
        <w:t xml:space="preserve">Заказчик несет ответственность за:</w:t>
      </w:r>
      <w:r>
        <w:t xml:space="preserve"> </w:t>
      </w:r>
      <w:r>
        <w:t xml:space="preserve">- Получение согласий субъектов ПДн на обработку персональных данных из документов;</w:t>
      </w:r>
      <w:r>
        <w:t xml:space="preserve"> </w:t>
      </w:r>
      <w:r>
        <w:t xml:space="preserve">- Уведомление Роскомнадзора о начале обработки ПДн (если требуется);</w:t>
      </w:r>
      <w:r>
        <w:t xml:space="preserve"> </w:t>
      </w:r>
      <w:r>
        <w:t xml:space="preserve">- Правомерность использования результатов работы OCR-системы;</w:t>
      </w:r>
    </w:p>
    <w:p>
      <w:r>
        <w:pict>
          <v:rect style="width:0;height:1.5pt" o:hralign="center" o:hrstd="t" o:hr="t"/>
        </w:pict>
      </w:r>
    </w:p>
    <w:bookmarkEnd w:id="21"/>
    <w:bookmarkStart w:id="22" w:name="техническая-поддержка"/>
    <w:p>
      <w:pPr>
        <w:pStyle w:val="Heading2"/>
      </w:pPr>
      <w:r>
        <w:t xml:space="preserve">11. ТЕХНИЧЕСКАЯ ПОДДЕРЖКА</w:t>
      </w:r>
    </w:p>
    <w:p>
      <w:pPr>
        <w:pStyle w:val="FirstParagraph"/>
      </w:pPr>
      <w:r>
        <w:rPr>
          <w:b/>
          <w:bCs/>
        </w:rPr>
        <w:t xml:space="preserve">11.1.</w:t>
      </w:r>
      <w:r>
        <w:t xml:space="preserve"> </w:t>
      </w:r>
      <w:r>
        <w:t xml:space="preserve">Исполнитель предоставляет техническую поддержку OCR-системы в течение гарантийного срока (12 месяцев) на безвозмездной основе.</w:t>
      </w:r>
    </w:p>
    <w:p>
      <w:pPr>
        <w:pStyle w:val="BodyText"/>
      </w:pPr>
      <w:r>
        <w:rPr>
          <w:b/>
          <w:bCs/>
        </w:rPr>
        <w:t xml:space="preserve">11.2. Уровни поддержки (SLA):</w:t>
      </w:r>
    </w:p>
    <w:p>
      <w:pPr>
        <w:pStyle w:val="BodyText"/>
      </w:pPr>
      <w:r>
        <w:rPr>
          <w:b/>
          <w:bCs/>
        </w:rPr>
        <w:t xml:space="preserve">Критические ошибки (блокируют работу системы):</w:t>
      </w:r>
      <w:r>
        <w:t xml:space="preserve"> </w:t>
      </w:r>
      <w:r>
        <w:t xml:space="preserve">- Время реакции: не более 2 часов</w:t>
      </w:r>
      <w:r>
        <w:t xml:space="preserve"> </w:t>
      </w:r>
      <w:r>
        <w:t xml:space="preserve">- Время устранения: не более 24 часов</w:t>
      </w:r>
    </w:p>
    <w:p>
      <w:pPr>
        <w:pStyle w:val="BodyText"/>
      </w:pPr>
      <w:r>
        <w:rPr>
          <w:b/>
          <w:bCs/>
        </w:rPr>
        <w:t xml:space="preserve">Существенные ошибки (ограничивают функциональность):</w:t>
      </w:r>
      <w:r>
        <w:t xml:space="preserve"> </w:t>
      </w:r>
      <w:r>
        <w:t xml:space="preserve">- Время реакции: не более 8 часов</w:t>
      </w:r>
      <w:r>
        <w:t xml:space="preserve"> </w:t>
      </w:r>
      <w:r>
        <w:t xml:space="preserve">- Время устранения: не более 5 рабочих дней</w:t>
      </w:r>
    </w:p>
    <w:p>
      <w:pPr>
        <w:pStyle w:val="BodyText"/>
      </w:pPr>
      <w:r>
        <w:rPr>
          <w:b/>
          <w:bCs/>
        </w:rPr>
        <w:t xml:space="preserve">Несущественные ошибки и улучшения:</w:t>
      </w:r>
      <w:r>
        <w:t xml:space="preserve"> </w:t>
      </w:r>
      <w:r>
        <w:t xml:space="preserve">- Время реакции: не более 24 часов</w:t>
      </w:r>
      <w:r>
        <w:t xml:space="preserve"> </w:t>
      </w:r>
      <w:r>
        <w:t xml:space="preserve">- Время устранения: по согласованию с Заказчиком</w:t>
      </w:r>
    </w:p>
    <w:p>
      <w:pPr>
        <w:pStyle w:val="BodyText"/>
      </w:pPr>
      <w:r>
        <w:rPr>
          <w:b/>
          <w:bCs/>
        </w:rPr>
        <w:t xml:space="preserve">11.3.</w:t>
      </w:r>
      <w:r>
        <w:t xml:space="preserve"> </w:t>
      </w:r>
      <w:r>
        <w:t xml:space="preserve">Техническая поддержка предоставляется:</w:t>
      </w:r>
      <w:r>
        <w:t xml:space="preserve"> </w:t>
      </w:r>
      <w:r>
        <w:t xml:space="preserve">- По электронной почте:</w:t>
      </w:r>
      <w:r>
        <w:t xml:space="preserve"> </w:t>
      </w:r>
      <w:r>
        <w:rPr>
          <w:b/>
          <w:bCs/>
        </w:rPr>
        <w:t xml:space="preserve">[указать email]</w:t>
      </w:r>
      <w:r>
        <w:t xml:space="preserve"> </w:t>
      </w:r>
      <w:r>
        <w:t xml:space="preserve">- По телефону:</w:t>
      </w:r>
      <w:r>
        <w:t xml:space="preserve"> </w:t>
      </w:r>
      <w:r>
        <w:rPr>
          <w:b/>
          <w:bCs/>
        </w:rPr>
        <w:t xml:space="preserve">[указать телефон]</w:t>
      </w:r>
      <w:r>
        <w:t xml:space="preserve"> </w:t>
      </w:r>
      <w:r>
        <w:t xml:space="preserve">(рабочие дни, с 9:00 до 18:00 МСК)</w:t>
      </w:r>
      <w:r>
        <w:t xml:space="preserve"> </w:t>
      </w:r>
      <w:r>
        <w:t xml:space="preserve">- Через систему тикетов (если предусмотрено)</w:t>
      </w:r>
    </w:p>
    <w:p>
      <w:pPr>
        <w:pStyle w:val="BodyText"/>
      </w:pPr>
      <w:r>
        <w:rPr>
          <w:b/>
          <w:bCs/>
        </w:rPr>
        <w:t xml:space="preserve">11.4.</w:t>
      </w:r>
      <w:r>
        <w:t xml:space="preserve"> </w:t>
      </w:r>
      <w:r>
        <w:t xml:space="preserve">Техническая поддержка включает:</w:t>
      </w:r>
      <w:r>
        <w:t xml:space="preserve"> </w:t>
      </w:r>
      <w:r>
        <w:t xml:space="preserve">- Консультации по использованию OCR-системы;</w:t>
      </w:r>
      <w:r>
        <w:t xml:space="preserve"> </w:t>
      </w:r>
      <w:r>
        <w:t xml:space="preserve">- Устранение ошибок и багов;</w:t>
      </w:r>
      <w:r>
        <w:t xml:space="preserve"> </w:t>
      </w:r>
      <w:r>
        <w:t xml:space="preserve">- Помощь в настройке и интеграции;</w:t>
      </w:r>
      <w:r>
        <w:t xml:space="preserve"> </w:t>
      </w:r>
      <w:r>
        <w:t xml:space="preserve">- Обновление системы при изменении формата документов (в пределах гарантийного срока);</w:t>
      </w:r>
    </w:p>
    <w:p>
      <w:pPr>
        <w:pStyle w:val="BodyText"/>
      </w:pPr>
      <w:r>
        <w:rPr>
          <w:b/>
          <w:bCs/>
        </w:rPr>
        <w:t xml:space="preserve">11.5.</w:t>
      </w:r>
      <w:r>
        <w:t xml:space="preserve"> </w:t>
      </w:r>
      <w:r>
        <w:t xml:space="preserve">После истечения гарантийного срока техническая поддержка может предоставляться на платной основе по отдельному соглашению Сторон.</w:t>
      </w:r>
    </w:p>
    <w:p>
      <w:pPr>
        <w:pStyle w:val="BodyText"/>
      </w:pPr>
      <w:r>
        <w:rPr>
          <w:b/>
          <w:bCs/>
        </w:rPr>
        <w:t xml:space="preserve">11.6. Дообучение моделей:</w:t>
      </w:r>
    </w:p>
    <w:p>
      <w:pPr>
        <w:pStyle w:val="BodyText"/>
      </w:pPr>
      <w:r>
        <w:rPr>
          <w:b/>
          <w:bCs/>
        </w:rPr>
        <w:t xml:space="preserve">11.6.1.</w:t>
      </w:r>
      <w:r>
        <w:t xml:space="preserve"> </w:t>
      </w:r>
      <w:r>
        <w:t xml:space="preserve">В течение гарантийного периода Исполнитель обязуется</w:t>
      </w:r>
      <w:r>
        <w:t xml:space="preserve"> </w:t>
      </w:r>
      <w:r>
        <w:rPr>
          <w:b/>
          <w:bCs/>
        </w:rPr>
        <w:t xml:space="preserve">[один раз / по запросу]</w:t>
      </w:r>
      <w:r>
        <w:t xml:space="preserve"> </w:t>
      </w:r>
      <w:r>
        <w:t xml:space="preserve">провести дообучение OCR-модели на новых типах документов для поддержания качества работы системы.</w:t>
      </w:r>
    </w:p>
    <w:p>
      <w:pPr>
        <w:pStyle w:val="BodyText"/>
      </w:pPr>
      <w:r>
        <w:rPr>
          <w:b/>
          <w:bCs/>
        </w:rPr>
        <w:t xml:space="preserve">11.6.2.</w:t>
      </w:r>
      <w:r>
        <w:t xml:space="preserve"> </w:t>
      </w:r>
      <w:r>
        <w:t xml:space="preserve">Дообучение моделей после истечения гарантийного срока осуществляется на основании отдельного соглашения и подлежит дополнительной оплате.</w:t>
      </w:r>
    </w:p>
    <w:p>
      <w:r>
        <w:pict>
          <v:rect style="width:0;height:1.5pt" o:hralign="center" o:hrstd="t" o:hr="t"/>
        </w:pict>
      </w:r>
    </w:p>
    <w:bookmarkEnd w:id="22"/>
    <w:bookmarkStart w:id="23" w:name="Xc3f95296895e75a494ebf71bb16d62c5474b657"/>
    <w:p>
      <w:pPr>
        <w:pStyle w:val="Heading2"/>
      </w:pPr>
      <w:r>
        <w:t xml:space="preserve">12. ПРАВА НА РЕЗУЛЬТАТЫ ИНТЕЛЛЕКТУАЛЬНОЙ ДЕЯТЕЛЬНОСТИ</w:t>
      </w:r>
    </w:p>
    <w:p>
      <w:pPr>
        <w:pStyle w:val="FirstParagraph"/>
      </w:pPr>
      <w:r>
        <w:rPr>
          <w:b/>
          <w:bCs/>
        </w:rPr>
        <w:t xml:space="preserve">12.1. Исключительные права на OCR-систему:</w:t>
      </w:r>
    </w:p>
    <w:p>
      <w:pPr>
        <w:pStyle w:val="BodyText"/>
      </w:pPr>
      <w:r>
        <w:rPr>
          <w:b/>
          <w:bCs/>
        </w:rPr>
        <w:t xml:space="preserve">12.1.1.</w:t>
      </w:r>
      <w:r>
        <w:t xml:space="preserve"> </w:t>
      </w:r>
      <w:r>
        <w:t xml:space="preserve">Исключительные права на разработанную OCR-систему, включая исходный код, алгоритмы, документацию, переходят к Заказчику с момента полной оплаты стоимости работ и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12.1.2.</w:t>
      </w:r>
      <w:r>
        <w:t xml:space="preserve"> </w:t>
      </w:r>
      <w:r>
        <w:t xml:space="preserve">Исполнитель передает Заказчику все исключительные права на результаты интеллектуальной деятельности, созданные в рамках выполнения настоящего Договора, в полном объеме без каких-либо ограничений.</w:t>
      </w:r>
    </w:p>
    <w:p>
      <w:pPr>
        <w:pStyle w:val="BodyText"/>
      </w:pPr>
      <w:r>
        <w:rPr>
          <w:b/>
          <w:bCs/>
        </w:rPr>
        <w:t xml:space="preserve">12.2. Права Исполнителя:</w:t>
      </w:r>
    </w:p>
    <w:p>
      <w:pPr>
        <w:pStyle w:val="BodyText"/>
      </w:pPr>
      <w:r>
        <w:rPr>
          <w:b/>
          <w:bCs/>
        </w:rPr>
        <w:t xml:space="preserve">12.2.1.</w:t>
      </w:r>
      <w:r>
        <w:t xml:space="preserve"> </w:t>
      </w:r>
      <w:r>
        <w:t xml:space="preserve">Исполнитель вправе использовать OCR-систему в портфолио и для демонстрации своих компетенций при условии:</w:t>
      </w:r>
      <w:r>
        <w:t xml:space="preserve"> </w:t>
      </w:r>
      <w:r>
        <w:t xml:space="preserve">- Неразглашения конфиденциальной информации Заказчика;</w:t>
      </w:r>
      <w:r>
        <w:t xml:space="preserve"> </w:t>
      </w:r>
      <w:r>
        <w:t xml:space="preserve">- Указания Заказчика как клиента (с согласия Заказчика);</w:t>
      </w:r>
      <w:r>
        <w:t xml:space="preserve"> </w:t>
      </w:r>
      <w:r>
        <w:t xml:space="preserve">- Использования только обезличенных данных и демонстраций;</w:t>
      </w:r>
    </w:p>
    <w:p>
      <w:pPr>
        <w:pStyle w:val="BodyText"/>
      </w:pPr>
      <w:r>
        <w:rPr>
          <w:b/>
          <w:bCs/>
        </w:rPr>
        <w:t xml:space="preserve">12.2.2.</w:t>
      </w:r>
      <w:r>
        <w:t xml:space="preserve"> </w:t>
      </w:r>
      <w:r>
        <w:t xml:space="preserve">Исполнитель сохраняет право использовать общие знания, навыки и опыт, полученные при выполнении работ, для других проектов.</w:t>
      </w:r>
    </w:p>
    <w:p>
      <w:pPr>
        <w:pStyle w:val="BodyText"/>
      </w:pPr>
      <w:r>
        <w:rPr>
          <w:b/>
          <w:bCs/>
        </w:rPr>
        <w:t xml:space="preserve">12.3. Использование компонентов третьих лиц:</w:t>
      </w:r>
    </w:p>
    <w:p>
      <w:pPr>
        <w:pStyle w:val="BodyText"/>
      </w:pPr>
      <w:r>
        <w:rPr>
          <w:b/>
          <w:bCs/>
        </w:rPr>
        <w:t xml:space="preserve">12.3.1.</w:t>
      </w:r>
      <w:r>
        <w:t xml:space="preserve"> </w:t>
      </w:r>
      <w:r>
        <w:t xml:space="preserve">Исполнитель вправе использовать OCR-движки третьих лиц (Tesseract OCR, EasyOCR, ABBYY FineReader SDK и др.) при условии соблюдения условий соответствующих лицензий.</w:t>
      </w:r>
    </w:p>
    <w:p>
      <w:pPr>
        <w:pStyle w:val="BodyText"/>
      </w:pPr>
      <w:r>
        <w:rPr>
          <w:b/>
          <w:bCs/>
        </w:rPr>
        <w:t xml:space="preserve">12.3.2.</w:t>
      </w:r>
      <w:r>
        <w:t xml:space="preserve"> </w:t>
      </w:r>
      <w:r>
        <w:t xml:space="preserve">Исполнитель гарантирует, что использование компонентов третьих лиц не нарушает исключительные права третьих лиц и не налагает дополнительных ограничений на использование OCR-системы Заказчиком.</w:t>
      </w:r>
    </w:p>
    <w:p>
      <w:pPr>
        <w:pStyle w:val="BodyText"/>
      </w:pPr>
      <w:r>
        <w:rPr>
          <w:b/>
          <w:bCs/>
        </w:rPr>
        <w:t xml:space="preserve">12.4. Защита от использования третьими лицами:</w:t>
      </w:r>
    </w:p>
    <w:p>
      <w:pPr>
        <w:pStyle w:val="BodyText"/>
      </w:pPr>
      <w:r>
        <w:rPr>
          <w:b/>
          <w:bCs/>
        </w:rPr>
        <w:t xml:space="preserve">12.4.1.</w:t>
      </w:r>
      <w:r>
        <w:t xml:space="preserve"> </w:t>
      </w:r>
      <w:r>
        <w:t xml:space="preserve">Исполнитель гарантирует, что OCR-система не нарушает исключительные права третьих лиц.</w:t>
      </w:r>
    </w:p>
    <w:p>
      <w:pPr>
        <w:pStyle w:val="BodyText"/>
      </w:pPr>
      <w:r>
        <w:rPr>
          <w:b/>
          <w:bCs/>
        </w:rPr>
        <w:t xml:space="preserve">12.4.2.</w:t>
      </w:r>
      <w:r>
        <w:t xml:space="preserve"> </w:t>
      </w:r>
      <w:r>
        <w:t xml:space="preserve">В случае предъявления претензий третьих лиц о нарушении их прав Исполнитель обязуется урегулировать такие претензии за свой счет и возместить Заказчику все понесенные убытки.</w:t>
      </w:r>
    </w:p>
    <w:p>
      <w:r>
        <w:pict>
          <v:rect style="width:0;height:1.5pt" o:hralign="center" o:hrstd="t" o:hr="t"/>
        </w:pict>
      </w:r>
    </w:p>
    <w:bookmarkEnd w:id="23"/>
    <w:bookmarkStart w:id="24" w:name="хранение-и-удаление-данных"/>
    <w:p>
      <w:pPr>
        <w:pStyle w:val="Heading2"/>
      </w:pPr>
      <w:r>
        <w:t xml:space="preserve">13. ХРАНЕНИЕ И УДАЛЕНИЕ ДАННЫХ</w:t>
      </w:r>
    </w:p>
    <w:p>
      <w:pPr>
        <w:pStyle w:val="FirstParagraph"/>
      </w:pPr>
      <w:r>
        <w:rPr>
          <w:b/>
          <w:bCs/>
        </w:rPr>
        <w:t xml:space="preserve">13.1. Сроки хранения данных:</w:t>
      </w:r>
    </w:p>
    <w:p>
      <w:pPr>
        <w:pStyle w:val="BodyText"/>
      </w:pPr>
      <w:r>
        <w:rPr>
          <w:b/>
          <w:bCs/>
        </w:rPr>
        <w:t xml:space="preserve">13.1.1.</w:t>
      </w:r>
      <w:r>
        <w:t xml:space="preserve"> </w:t>
      </w:r>
      <w:r>
        <w:t xml:space="preserve">Исполнитель хранит данные Заказчика (включая персональные данные, документы, результаты распознавания) в течение срока выполнения работ и</w:t>
      </w:r>
      <w:r>
        <w:t xml:space="preserve"> </w:t>
      </w:r>
      <w:r>
        <w:rPr>
          <w:b/>
          <w:bCs/>
        </w:rPr>
        <w:t xml:space="preserve">30 (тридцати) календарных дней</w:t>
      </w:r>
      <w:r>
        <w:t xml:space="preserve"> </w:t>
      </w:r>
      <w:r>
        <w:t xml:space="preserve">после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13.1.2.</w:t>
      </w:r>
      <w:r>
        <w:t xml:space="preserve"> </w:t>
      </w:r>
      <w:r>
        <w:t xml:space="preserve">По истечении указанного срока Исполнитель обязан удалить все данные Заказчика, если иное не согласовано Сторонами.</w:t>
      </w:r>
    </w:p>
    <w:p>
      <w:pPr>
        <w:pStyle w:val="BodyText"/>
      </w:pPr>
      <w:r>
        <w:rPr>
          <w:b/>
          <w:bCs/>
        </w:rPr>
        <w:t xml:space="preserve">13.2. Передача данных Заказчику:</w:t>
      </w:r>
    </w:p>
    <w:p>
      <w:pPr>
        <w:pStyle w:val="BodyText"/>
      </w:pPr>
      <w:r>
        <w:rPr>
          <w:b/>
          <w:bCs/>
        </w:rPr>
        <w:t xml:space="preserve">13.2.1.</w:t>
      </w:r>
      <w:r>
        <w:t xml:space="preserve"> </w:t>
      </w:r>
      <w:r>
        <w:t xml:space="preserve">После завершения работ Исполнитель передает Заказчику:</w:t>
      </w:r>
      <w:r>
        <w:t xml:space="preserve"> </w:t>
      </w:r>
      <w:r>
        <w:t xml:space="preserve">- Все персональные данные и документы (если были переданы Исполнителю);</w:t>
      </w:r>
      <w:r>
        <w:t xml:space="preserve"> </w:t>
      </w:r>
      <w:r>
        <w:t xml:space="preserve">- Результаты распознавания и извлеченные данные;</w:t>
      </w:r>
      <w:r>
        <w:t xml:space="preserve"> </w:t>
      </w:r>
      <w:r>
        <w:t xml:space="preserve">- Резервные копии данных (если создавались);</w:t>
      </w:r>
    </w:p>
    <w:p>
      <w:pPr>
        <w:pStyle w:val="BodyText"/>
      </w:pPr>
      <w:r>
        <w:rPr>
          <w:b/>
          <w:bCs/>
        </w:rPr>
        <w:t xml:space="preserve">13.2.2.</w:t>
      </w:r>
      <w:r>
        <w:t xml:space="preserve"> </w:t>
      </w:r>
      <w:r>
        <w:t xml:space="preserve">Передача данных оформляется актом приема-передачи данных.</w:t>
      </w:r>
    </w:p>
    <w:p>
      <w:pPr>
        <w:pStyle w:val="BodyText"/>
      </w:pPr>
      <w:r>
        <w:rPr>
          <w:b/>
          <w:bCs/>
        </w:rPr>
        <w:t xml:space="preserve">13.3. Удаление данных у Исполнителя:</w:t>
      </w:r>
    </w:p>
    <w:p>
      <w:pPr>
        <w:pStyle w:val="BodyText"/>
      </w:pPr>
      <w:r>
        <w:rPr>
          <w:b/>
          <w:bCs/>
        </w:rPr>
        <w:t xml:space="preserve">13.3.1.</w:t>
      </w:r>
      <w:r>
        <w:t xml:space="preserve"> </w:t>
      </w:r>
      <w:r>
        <w:t xml:space="preserve">После передачи данных Заказчику Исполнитель обязан:</w:t>
      </w:r>
      <w:r>
        <w:t xml:space="preserve"> </w:t>
      </w:r>
      <w:r>
        <w:t xml:space="preserve">- Безвозвратно удалить все данные с серверов и рабочих станций;</w:t>
      </w:r>
      <w:r>
        <w:t xml:space="preserve"> </w:t>
      </w:r>
      <w:r>
        <w:t xml:space="preserve">- Удалить данные из облачных хранилищ и резервных копий;</w:t>
      </w:r>
      <w:r>
        <w:t xml:space="preserve"> </w:t>
      </w:r>
      <w:r>
        <w:t xml:space="preserve">- Удалить данные из систем логирования и мониторинга;</w:t>
      </w:r>
      <w:r>
        <w:t xml:space="preserve"> </w:t>
      </w:r>
      <w:r>
        <w:t xml:space="preserve">- Обеспечить невозможность восстановления удаленных данных;</w:t>
      </w:r>
    </w:p>
    <w:p>
      <w:pPr>
        <w:pStyle w:val="BodyText"/>
      </w:pPr>
      <w:r>
        <w:rPr>
          <w:b/>
          <w:bCs/>
        </w:rPr>
        <w:t xml:space="preserve">13.3.2.</w:t>
      </w:r>
      <w:r>
        <w:t xml:space="preserve"> </w:t>
      </w:r>
      <w:r>
        <w:t xml:space="preserve">Исполнитель составляет акт об удалении данных, который подписывается обеими Сторонами.</w:t>
      </w:r>
    </w:p>
    <w:p>
      <w:pPr>
        <w:pStyle w:val="BodyText"/>
      </w:pPr>
      <w:r>
        <w:rPr>
          <w:b/>
          <w:bCs/>
        </w:rPr>
        <w:t xml:space="preserve">13.3.3.</w:t>
      </w:r>
      <w:r>
        <w:t xml:space="preserve"> </w:t>
      </w:r>
      <w:r>
        <w:t xml:space="preserve">Исполнитель вправе сохранить обезличенные статистические данные и метрики производительности для внутреннего использования, если они не содержат персональных данных Заказчика.</w:t>
      </w:r>
    </w:p>
    <w:p>
      <w:r>
        <w:pict>
          <v:rect style="width:0;height:1.5pt" o:hralign="center" o:hrstd="t" o:hr="t"/>
        </w:pict>
      </w:r>
    </w:p>
    <w:bookmarkEnd w:id="24"/>
    <w:bookmarkStart w:id="25" w:name="субподрядчики-и-третьи-лица"/>
    <w:p>
      <w:pPr>
        <w:pStyle w:val="Heading2"/>
      </w:pPr>
      <w:r>
        <w:t xml:space="preserve">14. СУБПОДРЯДЧИКИ И ТРЕТЬИ ЛИЦА</w:t>
      </w:r>
    </w:p>
    <w:p>
      <w:pPr>
        <w:pStyle w:val="FirstParagraph"/>
      </w:pPr>
      <w:r>
        <w:rPr>
          <w:b/>
          <w:bCs/>
        </w:rPr>
        <w:t xml:space="preserve">14.1.</w:t>
      </w:r>
      <w:r>
        <w:t xml:space="preserve"> </w:t>
      </w:r>
      <w:r>
        <w:t xml:space="preserve">Исполнитель вправе привлекать субподрядчиков для выполнения отдельных видов работ только с предварительного письменного согласия Заказчика.</w:t>
      </w:r>
    </w:p>
    <w:p>
      <w:pPr>
        <w:pStyle w:val="BodyText"/>
      </w:pPr>
      <w:r>
        <w:rPr>
          <w:b/>
          <w:bCs/>
        </w:rPr>
        <w:t xml:space="preserve">14.2.</w:t>
      </w:r>
      <w:r>
        <w:t xml:space="preserve"> </w:t>
      </w:r>
      <w:r>
        <w:t xml:space="preserve">При привлечении субподрядчиков Исполнитель обязан:</w:t>
      </w:r>
      <w:r>
        <w:t xml:space="preserve"> </w:t>
      </w:r>
      <w:r>
        <w:t xml:space="preserve">- Уведомить Заказчика о конкретном субподрядчике и объеме работ;</w:t>
      </w:r>
      <w:r>
        <w:t xml:space="preserve"> </w:t>
      </w:r>
      <w:r>
        <w:t xml:space="preserve">- Обеспечить заключение NDA между Исполнителем и субподрядчиком;</w:t>
      </w:r>
      <w:r>
        <w:t xml:space="preserve"> </w:t>
      </w:r>
      <w:r>
        <w:t xml:space="preserve">- Гарантировать соблюдение субподрядчиком всех требований настоящего Договора;</w:t>
      </w:r>
      <w:r>
        <w:t xml:space="preserve"> </w:t>
      </w:r>
      <w:r>
        <w:t xml:space="preserve">- Обеспечить локализацию данных у субподрядчика (если применимо);</w:t>
      </w:r>
    </w:p>
    <w:p>
      <w:pPr>
        <w:pStyle w:val="BodyText"/>
      </w:pPr>
      <w:r>
        <w:rPr>
          <w:b/>
          <w:bCs/>
        </w:rPr>
        <w:t xml:space="preserve">14.3.</w:t>
      </w:r>
      <w:r>
        <w:t xml:space="preserve"> </w:t>
      </w:r>
      <w:r>
        <w:t xml:space="preserve">Исполнитель несет полную ответственность за действия (бездействие) субподрядчиков перед Заказчиком, как за собственные действия.</w:t>
      </w:r>
    </w:p>
    <w:p>
      <w:pPr>
        <w:pStyle w:val="BodyText"/>
      </w:pPr>
      <w:r>
        <w:rPr>
          <w:b/>
          <w:bCs/>
        </w:rPr>
        <w:t xml:space="preserve">14.4.</w:t>
      </w:r>
      <w:r>
        <w:t xml:space="preserve"> </w:t>
      </w:r>
      <w:r>
        <w:t xml:space="preserve">Передача данных Заказчика субподрядчикам допускается только в объеме, необходимом для выполнения порученных работ, и с соблюдением требований конфиденциальности и локализации данных.</w:t>
      </w:r>
    </w:p>
    <w:p>
      <w:r>
        <w:pict>
          <v:rect style="width:0;height:1.5pt" o:hralign="center" o:hrstd="t" o:hr="t"/>
        </w:pict>
      </w:r>
    </w:p>
    <w:bookmarkEnd w:id="25"/>
    <w:bookmarkStart w:id="26" w:name="конфиденциальность"/>
    <w:p>
      <w:pPr>
        <w:pStyle w:val="Heading2"/>
      </w:pPr>
      <w:r>
        <w:t xml:space="preserve">15. КОНФИДЕНЦИАЛЬНОСТЬ</w:t>
      </w:r>
    </w:p>
    <w:p>
      <w:pPr>
        <w:pStyle w:val="FirstParagraph"/>
      </w:pPr>
      <w:r>
        <w:rPr>
          <w:b/>
          <w:bCs/>
        </w:rPr>
        <w:t xml:space="preserve">15.1.</w:t>
      </w:r>
      <w:r>
        <w:t xml:space="preserve"> </w:t>
      </w:r>
      <w:r>
        <w:t xml:space="preserve">Стороны обязуются соблюдать конфиденциальность в отношении всей информации, полученной в рамках настоящего Договора.</w:t>
      </w:r>
    </w:p>
    <w:p>
      <w:pPr>
        <w:pStyle w:val="BodyText"/>
      </w:pPr>
      <w:r>
        <w:rPr>
          <w:b/>
          <w:bCs/>
        </w:rPr>
        <w:t xml:space="preserve">15.2.</w:t>
      </w:r>
      <w:r>
        <w:t xml:space="preserve"> </w:t>
      </w:r>
      <w:r>
        <w:t xml:space="preserve">Конфиденциальной информацией является:</w:t>
      </w:r>
      <w:r>
        <w:t xml:space="preserve"> </w:t>
      </w:r>
      <w:r>
        <w:t xml:space="preserve">- Коммерческая тайна Заказчика;</w:t>
      </w:r>
      <w:r>
        <w:t xml:space="preserve"> </w:t>
      </w:r>
      <w:r>
        <w:t xml:space="preserve">- Исходный код и алгоритмы OCR-системы (до передачи прав Заказчику);</w:t>
      </w:r>
      <w:r>
        <w:t xml:space="preserve"> </w:t>
      </w:r>
      <w:r>
        <w:t xml:space="preserve">- Персональные данные и документы Заказчика;</w:t>
      </w:r>
      <w:r>
        <w:t xml:space="preserve"> </w:t>
      </w:r>
      <w:r>
        <w:t xml:space="preserve">- Условия настоящего Договора (по согласованию Сторон);</w:t>
      </w:r>
    </w:p>
    <w:p>
      <w:pPr>
        <w:pStyle w:val="BodyText"/>
      </w:pPr>
      <w:r>
        <w:rPr>
          <w:b/>
          <w:bCs/>
        </w:rPr>
        <w:t xml:space="preserve">15.3.</w:t>
      </w:r>
      <w:r>
        <w:t xml:space="preserve"> </w:t>
      </w:r>
      <w:r>
        <w:t xml:space="preserve">Стороны могут заключить отдельное Соглашение о конфиденциальности (NDA) или применять положения раздела 15 настоящего Договора.</w:t>
      </w:r>
    </w:p>
    <w:p>
      <w:pPr>
        <w:pStyle w:val="BodyText"/>
      </w:pPr>
      <w:r>
        <w:rPr>
          <w:b/>
          <w:bCs/>
        </w:rPr>
        <w:t xml:space="preserve">15.4.</w:t>
      </w:r>
      <w:r>
        <w:t xml:space="preserve"> </w:t>
      </w:r>
      <w:r>
        <w:t xml:space="preserve">Обязательства по конфиденциальности действуют в течение</w:t>
      </w:r>
      <w:r>
        <w:t xml:space="preserve"> </w:t>
      </w:r>
      <w:r>
        <w:rPr>
          <w:b/>
          <w:bCs/>
        </w:rPr>
        <w:t xml:space="preserve">5 (пяти) лет</w:t>
      </w:r>
      <w:r>
        <w:t xml:space="preserve"> </w:t>
      </w:r>
      <w:r>
        <w:t xml:space="preserve">после окончания действия Договора.</w:t>
      </w:r>
    </w:p>
    <w:p>
      <w:r>
        <w:pict>
          <v:rect style="width:0;height:1.5pt" o:hralign="center" o:hrstd="t" o:hr="t"/>
        </w:pict>
      </w:r>
    </w:p>
    <w:bookmarkEnd w:id="26"/>
    <w:bookmarkStart w:id="27" w:name="форс-мажор"/>
    <w:p>
      <w:pPr>
        <w:pStyle w:val="Heading2"/>
      </w:pPr>
      <w:r>
        <w:t xml:space="preserve">16. ФОРС-МАЖОР</w:t>
      </w:r>
    </w:p>
    <w:p>
      <w:pPr>
        <w:pStyle w:val="FirstParagraph"/>
      </w:pPr>
      <w:r>
        <w:rPr>
          <w:b/>
          <w:bCs/>
        </w:rPr>
        <w:t xml:space="preserve">16.1.</w:t>
      </w:r>
      <w:r>
        <w:t xml:space="preserve"> </w:t>
      </w:r>
      <w: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Договора.</w:t>
      </w:r>
    </w:p>
    <w:p>
      <w:pPr>
        <w:pStyle w:val="BodyText"/>
      </w:pPr>
      <w:r>
        <w:rPr>
          <w:b/>
          <w:bCs/>
        </w:rPr>
        <w:t xml:space="preserve">16.2.</w:t>
      </w:r>
      <w:r>
        <w:t xml:space="preserve"> </w:t>
      </w:r>
      <w:r>
        <w:t xml:space="preserve">К обстоятельствам непреодолимой силы относятся:</w:t>
      </w:r>
      <w:r>
        <w:t xml:space="preserve"> </w:t>
      </w:r>
      <w:r>
        <w:t xml:space="preserve">- Стихийные бедствия (землетрясения, наводнения, пожары и т.д.);</w:t>
      </w:r>
      <w:r>
        <w:t xml:space="preserve"> </w:t>
      </w:r>
      <w:r>
        <w:t xml:space="preserve">- Военные действия, террористические акты, массовые беспорядки;</w:t>
      </w:r>
      <w:r>
        <w:t xml:space="preserve"> </w:t>
      </w:r>
      <w:r>
        <w:t xml:space="preserve">- Решения органов государственной власти, запрещающие или ограничивающие деятельность Сторон;</w:t>
      </w:r>
      <w:r>
        <w:t xml:space="preserve"> </w:t>
      </w:r>
      <w:r>
        <w:t xml:space="preserve">- Техногенные катастрофы, аварии на объектах инфраструктуры;</w:t>
      </w:r>
      <w:r>
        <w:t xml:space="preserve"> </w:t>
      </w:r>
      <w:r>
        <w:t xml:space="preserve">- Пандемии, эпидемии, введение карантина;</w:t>
      </w:r>
      <w:r>
        <w:t xml:space="preserve"> </w:t>
      </w:r>
      <w:r>
        <w:t xml:space="preserve">- Массовые кибератаки, отключение интернета, блокировка сервисов;</w:t>
      </w:r>
      <w:r>
        <w:t xml:space="preserve"> </w:t>
      </w:r>
      <w:r>
        <w:t xml:space="preserve">- Иные обстоятельства, которые Стороны не могли предвидеть или предотвратить разумными мерами;</w:t>
      </w:r>
    </w:p>
    <w:p>
      <w:pPr>
        <w:pStyle w:val="BodyText"/>
      </w:pPr>
      <w:r>
        <w:rPr>
          <w:b/>
          <w:bCs/>
        </w:rPr>
        <w:t xml:space="preserve">16.3.</w:t>
      </w:r>
      <w:r>
        <w:t xml:space="preserve"> </w:t>
      </w:r>
      <w:r>
        <w:t xml:space="preserve">Сторона, для которой создалась невозможность исполнения обязательств, обязана:</w:t>
      </w:r>
      <w:r>
        <w:t xml:space="preserve"> </w:t>
      </w:r>
      <w:r>
        <w:t xml:space="preserve">- Немедленно уведомить другую Сторону о наступлении и прекращении обстоятельств непреодолимой силы (в течение 3 рабочих дней);</w:t>
      </w:r>
      <w:r>
        <w:t xml:space="preserve"> </w:t>
      </w:r>
      <w:r>
        <w:t xml:space="preserve">- Предоставить документы, подтверждающие наличие форс-мажорных обстоятельств (справки компетентных органов);</w:t>
      </w:r>
    </w:p>
    <w:p>
      <w:pPr>
        <w:pStyle w:val="BodyText"/>
      </w:pPr>
      <w:r>
        <w:rPr>
          <w:b/>
          <w:bCs/>
        </w:rPr>
        <w:t xml:space="preserve">16.4.</w:t>
      </w:r>
      <w:r>
        <w:t xml:space="preserve"> </w:t>
      </w:r>
      <w:r>
        <w:t xml:space="preserve">При наступлении форс-мажорных обстоятельств срок исполнения обязательств продлевается соразмерно времени действия этих обстоятельств.</w:t>
      </w:r>
    </w:p>
    <w:p>
      <w:pPr>
        <w:pStyle w:val="BodyText"/>
      </w:pPr>
      <w:r>
        <w:rPr>
          <w:b/>
          <w:bCs/>
        </w:rPr>
        <w:t xml:space="preserve">16.5.</w:t>
      </w:r>
      <w:r>
        <w:t xml:space="preserve"> </w:t>
      </w:r>
      <w:r>
        <w:t xml:space="preserve">Если форс-мажорные обстоятельства продолжаются более</w:t>
      </w:r>
      <w:r>
        <w:t xml:space="preserve"> </w:t>
      </w:r>
      <w:r>
        <w:rPr>
          <w:b/>
          <w:bCs/>
        </w:rPr>
        <w:t xml:space="preserve">60 (шестидесяти) календарных дней</w:t>
      </w:r>
      <w:r>
        <w:t xml:space="preserve">, Стороны вправе расторгнуть настоящий Договор без возмещения убытков.</w:t>
      </w:r>
    </w:p>
    <w:p>
      <w:r>
        <w:pict>
          <v:rect style="width:0;height:1.5pt" o:hralign="center" o:hrstd="t" o:hr="t"/>
        </w:pict>
      </w:r>
    </w:p>
    <w:bookmarkEnd w:id="27"/>
    <w:bookmarkStart w:id="28" w:name="разрешение-споров"/>
    <w:p>
      <w:pPr>
        <w:pStyle w:val="Heading2"/>
      </w:pPr>
      <w:r>
        <w:t xml:space="preserve">17. РАЗРЕШЕНИЕ СПОРОВ</w:t>
      </w:r>
    </w:p>
    <w:p>
      <w:pPr>
        <w:pStyle w:val="FirstParagraph"/>
      </w:pPr>
      <w:r>
        <w:rPr>
          <w:b/>
          <w:bCs/>
        </w:rPr>
        <w:t xml:space="preserve">17.1.</w:t>
      </w:r>
      <w:r>
        <w:t xml:space="preserve"> </w:t>
      </w:r>
      <w:r>
        <w:t xml:space="preserve">Все споры и разногласия, возникающие из настоящего Договора или в связи с ним, Стороны будут стремиться разрешать путем переговоров.</w:t>
      </w:r>
    </w:p>
    <w:p>
      <w:pPr>
        <w:pStyle w:val="BodyText"/>
      </w:pPr>
      <w:r>
        <w:rPr>
          <w:b/>
          <w:bCs/>
        </w:rPr>
        <w:t xml:space="preserve">17.2.</w:t>
      </w:r>
      <w:r>
        <w:t xml:space="preserve"> </w:t>
      </w:r>
      <w:r>
        <w:t xml:space="preserve">Претензионный порядок урегулирования споров является обязательным. Претензия направляется в письменной форме заказным письмом с уведомлением о вручении или вручается под роспись.</w:t>
      </w:r>
    </w:p>
    <w:p>
      <w:pPr>
        <w:pStyle w:val="BodyText"/>
      </w:pPr>
      <w:r>
        <w:rPr>
          <w:b/>
          <w:bCs/>
        </w:rPr>
        <w:t xml:space="preserve">17.3.</w:t>
      </w:r>
      <w:r>
        <w:t xml:space="preserve"> </w:t>
      </w:r>
      <w:r>
        <w:t xml:space="preserve">Срок рассмотрения претензии составляет</w:t>
      </w:r>
      <w:r>
        <w:t xml:space="preserve"> </w:t>
      </w:r>
      <w:r>
        <w:rPr>
          <w:b/>
          <w:bCs/>
        </w:rPr>
        <w:t xml:space="preserve">30 (тридцать) календарных дней</w:t>
      </w:r>
      <w:r>
        <w:t xml:space="preserve"> </w:t>
      </w:r>
      <w:r>
        <w:t xml:space="preserve">с момента получения.</w:t>
      </w:r>
    </w:p>
    <w:p>
      <w:pPr>
        <w:pStyle w:val="BodyText"/>
      </w:pPr>
      <w:r>
        <w:rPr>
          <w:b/>
          <w:bCs/>
        </w:rPr>
        <w:t xml:space="preserve">17.4.</w:t>
      </w:r>
      <w:r>
        <w:t xml:space="preserve"> </w:t>
      </w:r>
      <w:r>
        <w:t xml:space="preserve">Если в течение указанного срока соглашение не достигнуто, споры подлежат разрешению в судебном порядке: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Арбитражный суд</w:t>
      </w:r>
      <w:r>
        <w:t xml:space="preserve"> </w:t>
      </w:r>
      <w:r>
        <w:t xml:space="preserve">— если обе Стороны являются юридическими лицами или индивидуальными предпринимателями;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Суд общей юрисдикции</w:t>
      </w:r>
      <w:r>
        <w:t xml:space="preserve"> </w:t>
      </w:r>
      <w:r>
        <w:t xml:space="preserve">— если хотя бы одна из Сторон является физическим лицом, не являющимся ИП;</w:t>
      </w:r>
    </w:p>
    <w:p>
      <w:pPr>
        <w:pStyle w:val="FirstParagraph"/>
      </w:pPr>
      <w:r>
        <w:rPr>
          <w:b/>
          <w:bCs/>
        </w:rPr>
        <w:t xml:space="preserve">17.5.</w:t>
      </w:r>
      <w:r>
        <w:t xml:space="preserve"> </w:t>
      </w:r>
      <w:r>
        <w:t xml:space="preserve">Подсудность споров определяется по месту нахождения Исполнителя, если иное не установлено соглашением Сторон.</w:t>
      </w:r>
    </w:p>
    <w:p>
      <w:pPr>
        <w:pStyle w:val="BodyText"/>
      </w:pPr>
      <w:r>
        <w:rPr>
          <w:b/>
          <w:bCs/>
        </w:rPr>
        <w:t xml:space="preserve">17.6.</w:t>
      </w:r>
      <w:r>
        <w:t xml:space="preserve"> </w:t>
      </w:r>
      <w:r>
        <w:t xml:space="preserve">К настоящему Договору применяется право Российской Федерации.</w:t>
      </w:r>
    </w:p>
    <w:p>
      <w:r>
        <w:pict>
          <v:rect style="width:0;height:1.5pt" o:hralign="center" o:hrstd="t" o:hr="t"/>
        </w:pict>
      </w:r>
    </w:p>
    <w:bookmarkEnd w:id="28"/>
    <w:bookmarkStart w:id="29" w:name="заключительные-положения"/>
    <w:p>
      <w:pPr>
        <w:pStyle w:val="Heading2"/>
      </w:pPr>
      <w:r>
        <w:t xml:space="preserve">18. ЗАКЛЮЧИТЕЛЬНЫЕ ПОЛОЖЕНИЯ</w:t>
      </w:r>
    </w:p>
    <w:p>
      <w:pPr>
        <w:pStyle w:val="FirstParagraph"/>
      </w:pPr>
      <w:r>
        <w:rPr>
          <w:b/>
          <w:bCs/>
        </w:rPr>
        <w:t xml:space="preserve">18.1.</w:t>
      </w:r>
      <w:r>
        <w:t xml:space="preserve"> </w:t>
      </w:r>
      <w:r>
        <w:t xml:space="preserve">Все изменения и дополнения к настоящему Договору оформляются в письменной форме и подписываются уполномоченными представителями обеих Сторон. Устные договоренности не имеют юридической силы.</w:t>
      </w:r>
    </w:p>
    <w:p>
      <w:pPr>
        <w:pStyle w:val="BodyText"/>
      </w:pPr>
      <w:r>
        <w:rPr>
          <w:b/>
          <w:bCs/>
        </w:rPr>
        <w:t xml:space="preserve">18.2.</w:t>
      </w:r>
      <w:r>
        <w:t xml:space="preserve"> </w:t>
      </w:r>
      <w:r>
        <w:t xml:space="preserve">Настоящий Договор составлен в двух экземплярах, по одному для каждой Стороны. Оба экземпляра имеют одинаковую юридическую силу.</w:t>
      </w:r>
    </w:p>
    <w:p>
      <w:pPr>
        <w:pStyle w:val="BodyText"/>
      </w:pPr>
      <w:r>
        <w:rPr>
          <w:b/>
          <w:bCs/>
        </w:rPr>
        <w:t xml:space="preserve">18.3.</w:t>
      </w:r>
      <w:r>
        <w:t xml:space="preserve"> </w:t>
      </w:r>
      <w:r>
        <w:t xml:space="preserve">Настоящий Договор вступает в силу с момента подписания обеими Сторонами и действует до полного исполнения Сторонами своих обязательств.</w:t>
      </w:r>
    </w:p>
    <w:p>
      <w:pPr>
        <w:pStyle w:val="BodyText"/>
      </w:pPr>
      <w:r>
        <w:rPr>
          <w:b/>
          <w:bCs/>
        </w:rPr>
        <w:t xml:space="preserve">18.4.</w:t>
      </w:r>
      <w:r>
        <w:t xml:space="preserve"> </w:t>
      </w:r>
      <w:r>
        <w:t xml:space="preserve">Досрочное расторжение Договора возможно:</w:t>
      </w:r>
      <w:r>
        <w:t xml:space="preserve"> </w:t>
      </w:r>
      <w:r>
        <w:t xml:space="preserve">- По соглашению Сторон;</w:t>
      </w:r>
      <w:r>
        <w:t xml:space="preserve"> </w:t>
      </w:r>
      <w:r>
        <w:t xml:space="preserve">- По инициативе Заказчика с возмещением фактически понесенных Исполнителем расходов;</w:t>
      </w:r>
      <w:r>
        <w:t xml:space="preserve"> </w:t>
      </w:r>
      <w:r>
        <w:t xml:space="preserve">- По инициативе Исполнителя при существенном нарушении обязательств Заказчиком;</w:t>
      </w:r>
      <w:r>
        <w:t xml:space="preserve"> </w:t>
      </w:r>
      <w:r>
        <w:t xml:space="preserve">- В случаях, предусмотренных настоящим Договором и законодательством РФ;</w:t>
      </w:r>
    </w:p>
    <w:p>
      <w:pPr>
        <w:pStyle w:val="BodyText"/>
      </w:pPr>
      <w:r>
        <w:rPr>
          <w:b/>
          <w:bCs/>
        </w:rPr>
        <w:t xml:space="preserve">18.5.</w:t>
      </w:r>
      <w:r>
        <w:t xml:space="preserve"> </w:t>
      </w:r>
      <w:r>
        <w:t xml:space="preserve">Если какое-либо положение настоящего Договора признано недействительным или не подлежащим исполнению, это не влечет недействительности остальных положений Договора.</w:t>
      </w:r>
    </w:p>
    <w:p>
      <w:pPr>
        <w:pStyle w:val="BodyText"/>
      </w:pPr>
      <w:r>
        <w:rPr>
          <w:b/>
          <w:bCs/>
        </w:rPr>
        <w:t xml:space="preserve">18.6.</w:t>
      </w:r>
      <w:r>
        <w:t xml:space="preserve"> </w:t>
      </w:r>
      <w:r>
        <w:t xml:space="preserve">Все уведомления и сообщения по настоящему Договору направляются в письменной форме по адресам, указанным в реквизитах Сторон, или на адреса электронной почты, указанные Сторонами.</w:t>
      </w:r>
    </w:p>
    <w:p>
      <w:pPr>
        <w:pStyle w:val="BodyText"/>
      </w:pPr>
      <w:r>
        <w:rPr>
          <w:b/>
          <w:bCs/>
        </w:rPr>
        <w:t xml:space="preserve">18.7.</w:t>
      </w:r>
      <w:r>
        <w:t xml:space="preserve"> </w:t>
      </w:r>
      <w:r>
        <w:t xml:space="preserve">Настоящий Договор регулируется законодательством Российской Федерации.</w:t>
      </w:r>
    </w:p>
    <w:p>
      <w:r>
        <w:pict>
          <v:rect style="width:0;height:1.5pt" o:hralign="center" o:hrstd="t" o:hr="t"/>
        </w:pict>
      </w:r>
    </w:p>
    <w:bookmarkEnd w:id="29"/>
    <w:bookmarkStart w:id="30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ИСПОЛНИТЕЛЬ: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bookmarkEnd w:id="30"/>
    <w:bookmarkStart w:id="35" w:name="приложение-1-техническое-задание"/>
    <w:p>
      <w:pPr>
        <w:pStyle w:val="Heading2"/>
      </w:pPr>
      <w:r>
        <w:t xml:space="preserve">ПРИЛОЖЕНИЕ № 1: ТЕХНИЧЕСКОЕ ЗАДАНИЕ</w:t>
      </w:r>
    </w:p>
    <w:bookmarkStart w:id="31" w:name="типы-документов"/>
    <w:p>
      <w:pPr>
        <w:pStyle w:val="Heading3"/>
      </w:pPr>
      <w:r>
        <w:t xml:space="preserve">1. ТИПЫ ДОКУМЕНТОВ</w:t>
      </w:r>
    </w:p>
    <w:p>
      <w:pPr>
        <w:pStyle w:val="FirstParagraph"/>
      </w:pPr>
      <w:r>
        <w:rPr>
          <w:b/>
          <w:bCs/>
        </w:rPr>
        <w:t xml:space="preserve">1.1. Основные типы документов для обработки:</w:t>
      </w:r>
      <w:r>
        <w:t xml:space="preserve"> </w:t>
      </w:r>
      <w:r>
        <w:t xml:space="preserve">- [ ] Паспорт РФ</w:t>
      </w:r>
      <w:r>
        <w:t xml:space="preserve"> </w:t>
      </w:r>
      <w:r>
        <w:t xml:space="preserve">- [ ] Водительское удостоверение</w:t>
      </w:r>
      <w:r>
        <w:t xml:space="preserve"> </w:t>
      </w:r>
      <w:r>
        <w:t xml:space="preserve">- [ ] Договоры</w:t>
      </w:r>
      <w:r>
        <w:t xml:space="preserve"> </w:t>
      </w:r>
      <w:r>
        <w:t xml:space="preserve">- [ ] Счета-фактуры</w:t>
      </w:r>
      <w:r>
        <w:t xml:space="preserve"> </w:t>
      </w:r>
      <w:r>
        <w:t xml:space="preserve">- [ ] Другое: _______________</w:t>
      </w:r>
    </w:p>
    <w:bookmarkEnd w:id="31"/>
    <w:bookmarkStart w:id="32" w:name="требования-к-распознаванию"/>
    <w:p>
      <w:pPr>
        <w:pStyle w:val="Heading3"/>
      </w:pPr>
      <w:r>
        <w:t xml:space="preserve">2. ТРЕБОВАНИЯ К РАСПОЗНАВАНИЮ</w:t>
      </w:r>
    </w:p>
    <w:p>
      <w:pPr>
        <w:pStyle w:val="FirstParagraph"/>
      </w:pPr>
      <w:r>
        <w:rPr>
          <w:b/>
          <w:bCs/>
        </w:rPr>
        <w:t xml:space="preserve">2.1. Точность распознавания:</w:t>
      </w:r>
      <w:r>
        <w:t xml:space="preserve"> </w:t>
      </w:r>
      <w:r>
        <w:t xml:space="preserve">- Character Accuracy &gt;=</w:t>
      </w:r>
      <w:r>
        <w:t xml:space="preserve"> </w:t>
      </w:r>
      <w:r>
        <w:rPr>
          <w:b/>
          <w:bCs/>
        </w:rPr>
        <w:t xml:space="preserve">[___%]</w:t>
      </w:r>
    </w:p>
    <w:p>
      <w:pPr>
        <w:pStyle w:val="BodyText"/>
      </w:pPr>
      <w:r>
        <w:rPr>
          <w:b/>
          <w:bCs/>
        </w:rPr>
        <w:t xml:space="preserve">2.2. Поля для извлечения (для каждого типа документа):</w:t>
      </w:r>
    </w:p>
    <w:p>
      <w:pPr>
        <w:pStyle w:val="BodyText"/>
      </w:pPr>
      <w:r>
        <w:rPr>
          <w:b/>
          <w:bCs/>
        </w:rPr>
        <w:t xml:space="preserve">Пример для паспорта РФ:</w:t>
      </w:r>
      <w:r>
        <w:t xml:space="preserve"> </w:t>
      </w:r>
      <w:r>
        <w:t xml:space="preserve">- Серия и номер</w:t>
      </w:r>
      <w:r>
        <w:t xml:space="preserve"> </w:t>
      </w:r>
      <w:r>
        <w:t xml:space="preserve">- ФИО</w:t>
      </w:r>
      <w:r>
        <w:t xml:space="preserve"> </w:t>
      </w:r>
      <w:r>
        <w:t xml:space="preserve">- Дата рождения</w:t>
      </w:r>
      <w:r>
        <w:t xml:space="preserve"> </w:t>
      </w:r>
      <w:r>
        <w:t xml:space="preserve">- Место рождения</w:t>
      </w:r>
      <w:r>
        <w:t xml:space="preserve"> </w:t>
      </w:r>
      <w:r>
        <w:t xml:space="preserve">- Дата выдачи</w:t>
      </w:r>
      <w:r>
        <w:t xml:space="preserve"> </w:t>
      </w:r>
      <w:r>
        <w:t xml:space="preserve">- Код подразделения</w:t>
      </w:r>
      <w:r>
        <w:t xml:space="preserve"> </w:t>
      </w:r>
      <w:r>
        <w:t xml:space="preserve">- Кем выдан</w:t>
      </w:r>
    </w:p>
    <w:bookmarkEnd w:id="32"/>
    <w:bookmarkStart w:id="33" w:name="технические-требования"/>
    <w:p>
      <w:pPr>
        <w:pStyle w:val="Heading3"/>
      </w:pPr>
      <w:r>
        <w:t xml:space="preserve">3. ТЕХНИЧЕСКИЕ ТРЕБОВАНИЯ</w:t>
      </w:r>
    </w:p>
    <w:p>
      <w:pPr>
        <w:pStyle w:val="FirstParagraph"/>
      </w:pPr>
      <w:r>
        <w:rPr>
          <w:b/>
          <w:bCs/>
        </w:rPr>
        <w:t xml:space="preserve">3.1. Форматы входных документов:</w:t>
      </w:r>
      <w:r>
        <w:t xml:space="preserve"> </w:t>
      </w:r>
      <w:r>
        <w:t xml:space="preserve">- [ ] PDF</w:t>
      </w:r>
      <w:r>
        <w:t xml:space="preserve"> </w:t>
      </w:r>
      <w:r>
        <w:t xml:space="preserve">- [ ] JPEG / PNG</w:t>
      </w:r>
      <w:r>
        <w:t xml:space="preserve"> </w:t>
      </w:r>
      <w:r>
        <w:t xml:space="preserve">- [ ] TIFF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3.2. Производительность:</w:t>
      </w:r>
      <w:r>
        <w:t xml:space="preserve"> </w:t>
      </w:r>
      <w:r>
        <w:t xml:space="preserve">- Время обработки 1 страницы: &lt;=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сек</w:t>
      </w:r>
    </w:p>
    <w:bookmarkEnd w:id="33"/>
    <w:bookmarkStart w:id="34" w:name="критерии-приемки"/>
    <w:p>
      <w:pPr>
        <w:pStyle w:val="Heading3"/>
      </w:pPr>
      <w:r>
        <w:t xml:space="preserve">4. КРИТЕРИИ ПРИЕМКИ</w:t>
      </w:r>
    </w:p>
    <w:p>
      <w:pPr>
        <w:pStyle w:val="Compact"/>
        <w:numPr>
          <w:ilvl w:val="0"/>
          <w:numId w:val="1002"/>
        </w:numPr>
      </w:pPr>
      <w:r>
        <w:t xml:space="preserve">Точность распознавания соответствует требованиям</w:t>
      </w:r>
    </w:p>
    <w:p>
      <w:pPr>
        <w:pStyle w:val="Compact"/>
        <w:numPr>
          <w:ilvl w:val="0"/>
          <w:numId w:val="1003"/>
        </w:numPr>
      </w:pPr>
      <w:r>
        <w:t xml:space="preserve">Корректно извлекаются все указанные поля</w:t>
      </w:r>
    </w:p>
    <w:p>
      <w:pPr>
        <w:pStyle w:val="Compact"/>
        <w:numPr>
          <w:ilvl w:val="0"/>
          <w:numId w:val="1004"/>
        </w:numPr>
      </w:pPr>
      <w:r>
        <w:t xml:space="preserve">API работает корректно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34"/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2"/>
  </w:num>
  <w:num w:numId="1003">
    <w:abstractNumId w:val="992"/>
  </w:num>
  <w:num w:numId="1004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2026-01-03T13:54:23Z</dcterms:created>
  <dcterms:modified xsi:type="dcterms:W3CDTF">2026-01-03T13:54:23Z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